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78E4" w14:textId="23ACC4B8" w:rsidR="00F21329" w:rsidRPr="001702E0" w:rsidRDefault="005033D6" w:rsidP="00AE16AA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1702E0">
        <w:rPr>
          <w:rFonts w:ascii="Calibri" w:hAnsi="Calibri" w:cs="Calibri"/>
          <w:b/>
          <w:sz w:val="28"/>
          <w:szCs w:val="28"/>
        </w:rPr>
        <w:t>Informáci</w:t>
      </w:r>
      <w:r w:rsidR="00905F94" w:rsidRPr="001702E0">
        <w:rPr>
          <w:rFonts w:ascii="Calibri" w:hAnsi="Calibri" w:cs="Calibri"/>
          <w:b/>
          <w:sz w:val="28"/>
          <w:szCs w:val="28"/>
        </w:rPr>
        <w:t xml:space="preserve">e </w:t>
      </w:r>
      <w:r w:rsidRPr="001702E0">
        <w:rPr>
          <w:rFonts w:ascii="Calibri" w:hAnsi="Calibri" w:cs="Calibri"/>
          <w:b/>
          <w:sz w:val="28"/>
          <w:szCs w:val="28"/>
        </w:rPr>
        <w:t>o spracúvaní osobných údajov</w:t>
      </w:r>
      <w:r w:rsidR="005D2A03" w:rsidRPr="001702E0">
        <w:rPr>
          <w:rFonts w:ascii="Calibri" w:hAnsi="Calibri" w:cs="Calibri"/>
          <w:b/>
          <w:sz w:val="28"/>
          <w:szCs w:val="28"/>
        </w:rPr>
        <w:t xml:space="preserve"> – dopingová kontrola</w:t>
      </w:r>
    </w:p>
    <w:p w14:paraId="684F741E" w14:textId="77777777" w:rsidR="00223D9E" w:rsidRDefault="00223D9E" w:rsidP="005D2A03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B76004">
        <w:rPr>
          <w:rFonts w:ascii="Calibri" w:eastAsia="Times New Roman" w:hAnsi="Calibri" w:cs="Calibri"/>
          <w:lang w:eastAsia="sk-SK"/>
        </w:rPr>
        <w:t>v súlade s nariadením Európskeho parlamentu a Rady (EÚ) 2016/679 z 27. apríla 2016 o ochrane fyzických osôb pri spracúvaní osobných údajov a o voľnom pohybe takýchto údajov, ktorým sa zrušuje smernica 95/46/ES (všeobecné nariadenie o ochrane údajov) (ďalej aj ako „</w:t>
      </w:r>
      <w:r w:rsidRPr="00B76004">
        <w:rPr>
          <w:rFonts w:ascii="Calibri" w:eastAsia="Times New Roman" w:hAnsi="Calibri" w:cs="Calibri"/>
          <w:b/>
          <w:lang w:eastAsia="sk-SK"/>
        </w:rPr>
        <w:t>GDPR</w:t>
      </w:r>
      <w:r w:rsidRPr="00B76004">
        <w:rPr>
          <w:rFonts w:ascii="Calibri" w:eastAsia="Times New Roman" w:hAnsi="Calibri" w:cs="Calibri"/>
          <w:lang w:eastAsia="sk-SK"/>
        </w:rPr>
        <w:t>“)</w:t>
      </w:r>
    </w:p>
    <w:p w14:paraId="612A6DA5" w14:textId="77777777" w:rsidR="005D2A03" w:rsidRDefault="005D2A03" w:rsidP="005D2A03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60800DA" w14:textId="2A55BC7B" w:rsidR="005D2A03" w:rsidRPr="0069289A" w:rsidRDefault="005D2A03" w:rsidP="005D2A03">
      <w:pPr>
        <w:spacing w:after="0" w:line="240" w:lineRule="auto"/>
        <w:jc w:val="both"/>
        <w:rPr>
          <w:rFonts w:ascii="Calibri" w:hAnsi="Calibri" w:cs="Calibri"/>
          <w:bCs/>
        </w:rPr>
      </w:pPr>
      <w:r w:rsidRPr="0069289A">
        <w:rPr>
          <w:rFonts w:ascii="Calibri" w:hAnsi="Calibri" w:cs="Calibri"/>
          <w:b/>
        </w:rPr>
        <w:t xml:space="preserve">Tieto informácie sú určené dotknutej osobe, ktorá absolvuje dopingovú kontrolu a/ alebo je účastná dopingovej kontroly, súvisiacich činností a aktivít </w:t>
      </w:r>
      <w:r w:rsidRPr="0069289A">
        <w:rPr>
          <w:rFonts w:ascii="Calibri" w:hAnsi="Calibri" w:cs="Calibri"/>
          <w:bCs/>
        </w:rPr>
        <w:t xml:space="preserve">(športovec; dopingový komisár; </w:t>
      </w:r>
      <w:proofErr w:type="spellStart"/>
      <w:r w:rsidRPr="0069289A">
        <w:rPr>
          <w:rFonts w:ascii="Calibri" w:hAnsi="Calibri" w:cs="Calibri"/>
          <w:bCs/>
        </w:rPr>
        <w:t>chaperon</w:t>
      </w:r>
      <w:proofErr w:type="spellEnd"/>
      <w:r w:rsidRPr="0069289A">
        <w:rPr>
          <w:rFonts w:ascii="Calibri" w:hAnsi="Calibri" w:cs="Calibri"/>
          <w:bCs/>
        </w:rPr>
        <w:t>; sprievodná osoba športovca / zástupca športovca</w:t>
      </w:r>
      <w:r w:rsidR="00E67C4E">
        <w:rPr>
          <w:rFonts w:ascii="Calibri" w:hAnsi="Calibri" w:cs="Calibri"/>
          <w:bCs/>
        </w:rPr>
        <w:t>, príp.</w:t>
      </w:r>
      <w:r w:rsidRPr="0069289A">
        <w:rPr>
          <w:rFonts w:ascii="Calibri" w:hAnsi="Calibri" w:cs="Calibri"/>
          <w:bCs/>
        </w:rPr>
        <w:t xml:space="preserve"> ďalšie osoby, ktorých osobné údaje sú spracúvané na účely dopingovej kontroly a nakladania s výsledkami).</w:t>
      </w:r>
    </w:p>
    <w:p w14:paraId="289FE163" w14:textId="336D4CD8" w:rsidR="00403753" w:rsidRPr="0069289A" w:rsidRDefault="00403753" w:rsidP="003B118B">
      <w:pPr>
        <w:spacing w:before="120" w:after="120" w:line="240" w:lineRule="auto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  <w:b/>
        </w:rPr>
        <w:t>Prevádzkovateľ:</w:t>
      </w:r>
      <w:r w:rsidRPr="0069289A">
        <w:rPr>
          <w:rFonts w:ascii="Calibri" w:hAnsi="Calibri" w:cs="Calibri"/>
        </w:rPr>
        <w:t xml:space="preserve"> </w:t>
      </w:r>
      <w:r w:rsidR="008B0DF3" w:rsidRPr="0069289A">
        <w:rPr>
          <w:rFonts w:ascii="Calibri" w:hAnsi="Calibri" w:cs="Calibri"/>
        </w:rPr>
        <w:t xml:space="preserve">Antidopingová agentúra Slovenskej republiky, so sídlom </w:t>
      </w:r>
      <w:r w:rsidR="00572478" w:rsidRPr="00572478">
        <w:rPr>
          <w:rFonts w:ascii="Calibri" w:hAnsi="Calibri" w:cs="Calibri"/>
        </w:rPr>
        <w:t xml:space="preserve">Pribinova 16549 / 32, 810 08 </w:t>
      </w:r>
      <w:r w:rsidR="008B0DF3" w:rsidRPr="0069289A">
        <w:rPr>
          <w:rFonts w:ascii="Calibri" w:hAnsi="Calibri" w:cs="Calibri"/>
        </w:rPr>
        <w:t>Bratislava, IČO: 50 119 231</w:t>
      </w:r>
      <w:r w:rsidR="008B0DF3" w:rsidRPr="0069289A">
        <w:rPr>
          <w:rFonts w:ascii="Calibri" w:eastAsia="Times New Roman" w:hAnsi="Calibri" w:cs="Calibri"/>
          <w:lang w:eastAsia="sk-SK"/>
        </w:rPr>
        <w:t xml:space="preserve"> </w:t>
      </w:r>
      <w:r w:rsidRPr="0069289A">
        <w:rPr>
          <w:rFonts w:ascii="Calibri" w:eastAsia="Times New Roman" w:hAnsi="Calibri" w:cs="Calibri"/>
          <w:lang w:eastAsia="sk-SK"/>
        </w:rPr>
        <w:t>(ďalej len „</w:t>
      </w:r>
      <w:r w:rsidRPr="0069289A">
        <w:rPr>
          <w:rFonts w:ascii="Calibri" w:eastAsia="Times New Roman" w:hAnsi="Calibri" w:cs="Calibri"/>
          <w:b/>
          <w:bCs/>
          <w:lang w:eastAsia="sk-SK"/>
        </w:rPr>
        <w:t>prevádzkovateľ</w:t>
      </w:r>
      <w:r w:rsidRPr="0069289A">
        <w:rPr>
          <w:rFonts w:ascii="Calibri" w:eastAsia="Times New Roman" w:hAnsi="Calibri" w:cs="Calibri"/>
          <w:lang w:eastAsia="sk-SK"/>
        </w:rPr>
        <w:t>“).</w:t>
      </w:r>
    </w:p>
    <w:p w14:paraId="1896489E" w14:textId="49A07567" w:rsidR="00403753" w:rsidRPr="0069289A" w:rsidRDefault="00403753" w:rsidP="00403753">
      <w:pPr>
        <w:spacing w:after="0" w:line="240" w:lineRule="auto"/>
        <w:rPr>
          <w:rFonts w:ascii="Calibri" w:hAnsi="Calibri" w:cs="Calibri"/>
          <w:bCs/>
        </w:rPr>
      </w:pPr>
      <w:r w:rsidRPr="0069289A">
        <w:rPr>
          <w:rFonts w:ascii="Calibri" w:eastAsia="Times New Roman" w:hAnsi="Calibri" w:cs="Calibri"/>
          <w:b/>
          <w:bCs/>
          <w:lang w:eastAsia="sk-SK"/>
        </w:rPr>
        <w:t>Kontaktné údaje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r w:rsidR="00482959" w:rsidRPr="000F08A8">
        <w:rPr>
          <w:rFonts w:ascii="Calibri" w:eastAsia="Times New Roman" w:hAnsi="Calibri" w:cs="Calibri"/>
          <w:lang w:eastAsia="sk-SK"/>
        </w:rPr>
        <w:t>tel.</w:t>
      </w:r>
      <w:r w:rsidR="00482959">
        <w:rPr>
          <w:rFonts w:ascii="Calibri" w:eastAsia="Times New Roman" w:hAnsi="Calibri" w:cs="Calibri"/>
          <w:lang w:eastAsia="sk-SK"/>
        </w:rPr>
        <w:t xml:space="preserve"> </w:t>
      </w:r>
      <w:r w:rsidR="00482959" w:rsidRPr="000F08A8">
        <w:rPr>
          <w:rFonts w:ascii="Calibri" w:eastAsia="Times New Roman" w:hAnsi="Calibri" w:cs="Calibri"/>
          <w:lang w:eastAsia="sk-SK"/>
        </w:rPr>
        <w:t xml:space="preserve">č. 0917 333 013, e-mail: </w:t>
      </w:r>
      <w:hyperlink r:id="rId11" w:history="1">
        <w:r w:rsidR="00482959" w:rsidRPr="002A7658">
          <w:rPr>
            <w:rStyle w:val="Hypertextovprepojenie"/>
            <w:rFonts w:ascii="Calibri" w:eastAsia="Times New Roman" w:hAnsi="Calibri" w:cs="Calibri"/>
            <w:lang w:eastAsia="sk-SK"/>
          </w:rPr>
          <w:t>office@antidoping.sk</w:t>
        </w:r>
      </w:hyperlink>
    </w:p>
    <w:p w14:paraId="2CEBBD19" w14:textId="77777777" w:rsidR="00BF5DB3" w:rsidRPr="0069289A" w:rsidRDefault="00BF5DB3" w:rsidP="00B53E7B">
      <w:pPr>
        <w:pStyle w:val="Default"/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69289A">
        <w:rPr>
          <w:rFonts w:ascii="Calibri" w:hAnsi="Calibri" w:cs="Calibri"/>
          <w:bCs/>
          <w:sz w:val="22"/>
          <w:szCs w:val="22"/>
        </w:rPr>
        <w:t>Ak chcete kontaktovať Svetovú antidopingovú agentúru (ďalej ako „</w:t>
      </w:r>
      <w:r w:rsidRPr="0069289A">
        <w:rPr>
          <w:rFonts w:ascii="Calibri" w:hAnsi="Calibri" w:cs="Calibri"/>
          <w:b/>
          <w:sz w:val="22"/>
          <w:szCs w:val="22"/>
        </w:rPr>
        <w:t>WADA</w:t>
      </w:r>
      <w:r w:rsidRPr="0069289A">
        <w:rPr>
          <w:rFonts w:ascii="Calibri" w:hAnsi="Calibri" w:cs="Calibri"/>
          <w:bCs/>
          <w:sz w:val="22"/>
          <w:szCs w:val="22"/>
        </w:rPr>
        <w:t xml:space="preserve">“), použite kontaktný mail </w:t>
      </w:r>
      <w:hyperlink r:id="rId12" w:history="1">
        <w:r w:rsidRPr="0069289A">
          <w:rPr>
            <w:rFonts w:ascii="Calibri" w:hAnsi="Calibri" w:cs="Calibri"/>
            <w:bCs/>
            <w:i/>
            <w:iCs/>
            <w:sz w:val="22"/>
            <w:szCs w:val="22"/>
          </w:rPr>
          <w:t>privacy@wada-ama.org</w:t>
        </w:r>
      </w:hyperlink>
      <w:r w:rsidRPr="0069289A">
        <w:rPr>
          <w:rFonts w:ascii="Calibri" w:hAnsi="Calibri" w:cs="Calibri"/>
          <w:bCs/>
          <w:sz w:val="22"/>
          <w:szCs w:val="22"/>
        </w:rPr>
        <w:t xml:space="preserve">. </w:t>
      </w:r>
    </w:p>
    <w:p w14:paraId="39B568EA" w14:textId="77777777" w:rsidR="00BF5DB3" w:rsidRPr="0069289A" w:rsidRDefault="00BF5DB3" w:rsidP="00B53E7B">
      <w:pPr>
        <w:pStyle w:val="Default"/>
        <w:spacing w:before="120"/>
        <w:jc w:val="both"/>
        <w:rPr>
          <w:rFonts w:ascii="Calibri" w:hAnsi="Calibri" w:cs="Calibri"/>
          <w:bCs/>
          <w:sz w:val="22"/>
          <w:szCs w:val="22"/>
        </w:rPr>
      </w:pPr>
      <w:r w:rsidRPr="0069289A">
        <w:rPr>
          <w:rFonts w:ascii="Calibri" w:hAnsi="Calibri" w:cs="Calibri"/>
          <w:bCs/>
          <w:sz w:val="22"/>
          <w:szCs w:val="22"/>
        </w:rPr>
        <w:t>Užívatelia ADAMS (</w:t>
      </w:r>
      <w:proofErr w:type="spellStart"/>
      <w:r w:rsidRPr="0069289A">
        <w:rPr>
          <w:rFonts w:ascii="Calibri" w:hAnsi="Calibri" w:cs="Calibri"/>
          <w:bCs/>
          <w:sz w:val="22"/>
          <w:szCs w:val="22"/>
        </w:rPr>
        <w:t>Anti</w:t>
      </w:r>
      <w:proofErr w:type="spellEnd"/>
      <w:r w:rsidRPr="0069289A">
        <w:rPr>
          <w:rFonts w:ascii="Calibri" w:hAnsi="Calibri" w:cs="Calibri"/>
          <w:bCs/>
          <w:sz w:val="22"/>
          <w:szCs w:val="22"/>
        </w:rPr>
        <w:t xml:space="preserve">-Doping </w:t>
      </w:r>
      <w:proofErr w:type="spellStart"/>
      <w:r w:rsidRPr="0069289A">
        <w:rPr>
          <w:rFonts w:ascii="Calibri" w:hAnsi="Calibri" w:cs="Calibri"/>
          <w:bCs/>
          <w:sz w:val="22"/>
          <w:szCs w:val="22"/>
        </w:rPr>
        <w:t>Administration</w:t>
      </w:r>
      <w:proofErr w:type="spellEnd"/>
      <w:r w:rsidRPr="0069289A">
        <w:rPr>
          <w:rFonts w:ascii="Calibri" w:hAnsi="Calibri" w:cs="Calibri"/>
          <w:bCs/>
          <w:sz w:val="22"/>
          <w:szCs w:val="22"/>
        </w:rPr>
        <w:t xml:space="preserve"> and Management </w:t>
      </w:r>
      <w:proofErr w:type="spellStart"/>
      <w:r w:rsidRPr="0069289A">
        <w:rPr>
          <w:rFonts w:ascii="Calibri" w:hAnsi="Calibri" w:cs="Calibri"/>
          <w:bCs/>
          <w:sz w:val="22"/>
          <w:szCs w:val="22"/>
        </w:rPr>
        <w:t>System</w:t>
      </w:r>
      <w:proofErr w:type="spellEnd"/>
      <w:r w:rsidRPr="0069289A">
        <w:rPr>
          <w:rFonts w:ascii="Calibri" w:hAnsi="Calibri" w:cs="Calibri"/>
          <w:bCs/>
          <w:sz w:val="22"/>
          <w:szCs w:val="22"/>
        </w:rPr>
        <w:t>) môžu v rámci svojho profilu prejsť na záložku „Bezpečnosť“ alebo „Organizácie s prístupom“, kde nájdu zoznam a kontaktné informácie organizácií s prístupom k ich osobným údajom.</w:t>
      </w:r>
    </w:p>
    <w:p w14:paraId="586C8AF9" w14:textId="73FEE468" w:rsidR="00403753" w:rsidRPr="001702E0" w:rsidRDefault="00403753" w:rsidP="00B53E7B">
      <w:pPr>
        <w:pStyle w:val="Default"/>
        <w:spacing w:before="120"/>
        <w:jc w:val="both"/>
        <w:rPr>
          <w:rFonts w:asciiTheme="minorHAnsi" w:eastAsia="Times New Roman" w:hAnsiTheme="minorHAnsi" w:cstheme="minorHAnsi"/>
          <w:sz w:val="22"/>
          <w:szCs w:val="22"/>
          <w:lang w:eastAsia="sk-SK"/>
        </w:rPr>
      </w:pPr>
      <w:r w:rsidRP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>Kontakt na zodpovednú osobu</w:t>
      </w:r>
      <w:r w:rsidR="00B53E7B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sk-SK"/>
        </w:rPr>
        <w:t xml:space="preserve"> prevádzkovateľa</w:t>
      </w:r>
      <w:r w:rsidRPr="0069289A">
        <w:rPr>
          <w:rFonts w:ascii="Calibri" w:eastAsia="Times New Roman" w:hAnsi="Calibri" w:cs="Calibri"/>
          <w:lang w:eastAsia="sk-SK"/>
        </w:rPr>
        <w:t xml:space="preserve">: </w:t>
      </w:r>
      <w:hyperlink r:id="rId13" w:history="1">
        <w:r w:rsidR="005D2A03" w:rsidRPr="001702E0">
          <w:rPr>
            <w:rStyle w:val="Hypertextovprepojenie"/>
            <w:rFonts w:asciiTheme="minorHAnsi" w:eastAsia="Times New Roman" w:hAnsiTheme="minorHAnsi" w:cstheme="minorHAnsi"/>
            <w:i/>
            <w:iCs/>
            <w:sz w:val="22"/>
            <w:szCs w:val="22"/>
            <w:lang w:eastAsia="sk-SK"/>
          </w:rPr>
          <w:t>gdpr@antidoping.sk</w:t>
        </w:r>
      </w:hyperlink>
    </w:p>
    <w:p w14:paraId="2942882B" w14:textId="75888645" w:rsidR="00BF5DB3" w:rsidRPr="0069289A" w:rsidRDefault="00BF5DB3" w:rsidP="00BF5DB3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9289A">
        <w:rPr>
          <w:rFonts w:ascii="Calibri" w:eastAsia="Times New Roman" w:hAnsi="Calibri" w:cs="Calibri"/>
          <w:b/>
          <w:bCs/>
          <w:lang w:eastAsia="sk-SK"/>
        </w:rPr>
        <w:t>Rozsah spracúvaných údajov:</w:t>
      </w:r>
    </w:p>
    <w:p w14:paraId="7BC5365C" w14:textId="026A2385" w:rsidR="004D0E9B" w:rsidRPr="0069289A" w:rsidRDefault="004D0E9B" w:rsidP="0069289A">
      <w:pPr>
        <w:pStyle w:val="Odsekzoznamu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eastAsia="Times New Roman" w:hAnsi="Calibri" w:cs="Calibri"/>
          <w:lang w:eastAsia="sk-SK"/>
        </w:rPr>
        <w:t>identifikačné údaje športovca (</w:t>
      </w:r>
      <w:r w:rsidRPr="0069289A">
        <w:rPr>
          <w:rFonts w:ascii="Calibri" w:hAnsi="Calibri" w:cs="Calibri"/>
        </w:rPr>
        <w:t>meno, priezvisko, národnosť, dátum narodenia, doklad totožnosti (druh dokladu, na základe ktorého bola identifikovaná dotknutá osoba), pohlavie športovca)</w:t>
      </w:r>
    </w:p>
    <w:p w14:paraId="270ECD8B" w14:textId="3B0B6EF8" w:rsidR="004D0E9B" w:rsidRPr="0069289A" w:rsidRDefault="004D0E9B" w:rsidP="0069289A">
      <w:pPr>
        <w:pStyle w:val="Odsekzoznamu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eastAsia="Times New Roman" w:hAnsi="Calibri" w:cs="Calibri"/>
          <w:lang w:eastAsia="sk-SK"/>
        </w:rPr>
        <w:t xml:space="preserve">kontaktné údaje športovca </w:t>
      </w:r>
      <w:r w:rsidRPr="0069289A">
        <w:rPr>
          <w:rFonts w:ascii="Calibri" w:hAnsi="Calibri" w:cs="Calibri"/>
        </w:rPr>
        <w:t>(adresa trvalého pobytu a krajina pobytu, telefónne číslo a e-mailová adresa športovca)</w:t>
      </w:r>
    </w:p>
    <w:p w14:paraId="390B177B" w14:textId="19170AE2" w:rsidR="00BF5DB3" w:rsidRPr="0069289A" w:rsidRDefault="004D0E9B" w:rsidP="0069289A">
      <w:pPr>
        <w:pStyle w:val="Odsekzoznamu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</w:rPr>
        <w:t>údaje súvisiace s notifikáciou športovca o výkone kontroly</w:t>
      </w:r>
      <w:r w:rsidR="004728EB" w:rsidRPr="0069289A">
        <w:rPr>
          <w:rFonts w:ascii="Calibri" w:hAnsi="Calibri" w:cs="Calibri"/>
        </w:rPr>
        <w:t xml:space="preserve"> </w:t>
      </w:r>
      <w:r w:rsidRPr="0069289A">
        <w:rPr>
          <w:rFonts w:ascii="Calibri" w:hAnsi="Calibri" w:cs="Calibri"/>
        </w:rPr>
        <w:t>a údaje súvisiace s výkonom dopingovej kontroly</w:t>
      </w:r>
      <w:r w:rsidR="004728EB" w:rsidRPr="0069289A">
        <w:rPr>
          <w:rFonts w:ascii="Calibri" w:hAnsi="Calibri" w:cs="Calibri"/>
        </w:rPr>
        <w:t xml:space="preserve"> (napr. druh biologickej vzorky, čas a miesto výkonu dopingovej kontroly, informácia o druhu dopingovej kontroly, dátum odberu biologickej vzorky športovca, druh športu, športová disciplína, </w:t>
      </w:r>
    </w:p>
    <w:p w14:paraId="7CE16140" w14:textId="0E51F87D" w:rsidR="004728EB" w:rsidRPr="0069289A" w:rsidRDefault="004728EB" w:rsidP="0069289A">
      <w:pPr>
        <w:pStyle w:val="Odsekzoznamu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</w:rPr>
        <w:t>údaje súvisiace s analýzou biologickej vzorky športovca (napr. množstvo odobratej vzorky, zoznam predpísaných / nepredpísaných liekov, doplnkov stravy, ktoré športovec užíval v posledných siedmych dňoch vrátane informácie o dávkovaní a požití poslednej dávky a informácia o aplikácii krvnej transfúzie v posledných troch mesiacoch, dátum odberu)</w:t>
      </w:r>
    </w:p>
    <w:p w14:paraId="59BC0CBB" w14:textId="77777777" w:rsidR="004728EB" w:rsidRPr="0069289A" w:rsidRDefault="004728EB" w:rsidP="0069289A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</w:rPr>
        <w:t xml:space="preserve">meno a priezvisko, podpis svedka odberu moču / osoby odoberajúcej krv / zaschnutej krvnej škvrny / </w:t>
      </w:r>
      <w:r w:rsidRPr="0069289A">
        <w:rPr>
          <w:rFonts w:ascii="Calibri" w:hAnsi="Calibri" w:cs="Calibri"/>
          <w:lang w:val="en-GB"/>
        </w:rPr>
        <w:t>dried blood spots</w:t>
      </w:r>
      <w:r w:rsidRPr="0069289A">
        <w:rPr>
          <w:rFonts w:ascii="Calibri" w:hAnsi="Calibri" w:cs="Calibri"/>
        </w:rPr>
        <w:t xml:space="preserve"> – DBS;</w:t>
      </w:r>
    </w:p>
    <w:p w14:paraId="0B80F09C" w14:textId="0E1E4819" w:rsidR="004728EB" w:rsidRPr="0069289A" w:rsidRDefault="004728EB" w:rsidP="0069289A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</w:rPr>
        <w:t>meno a priezvisko,  pozícia / funkcia a</w:t>
      </w:r>
      <w:r w:rsidR="00A36269" w:rsidRPr="0069289A">
        <w:rPr>
          <w:rFonts w:ascii="Calibri" w:hAnsi="Calibri" w:cs="Calibri"/>
        </w:rPr>
        <w:t> </w:t>
      </w:r>
      <w:r w:rsidRPr="0069289A">
        <w:rPr>
          <w:rFonts w:ascii="Calibri" w:hAnsi="Calibri" w:cs="Calibri"/>
        </w:rPr>
        <w:t>podpis</w:t>
      </w:r>
      <w:r w:rsidR="00A36269" w:rsidRPr="0069289A">
        <w:rPr>
          <w:rFonts w:ascii="Calibri" w:hAnsi="Calibri" w:cs="Calibri"/>
        </w:rPr>
        <w:t>, poznámky, komentáre, pripomienky</w:t>
      </w:r>
      <w:r w:rsidRPr="0069289A">
        <w:rPr>
          <w:rFonts w:ascii="Calibri" w:hAnsi="Calibri" w:cs="Calibri"/>
        </w:rPr>
        <w:t xml:space="preserve"> zástupcu športovca;</w:t>
      </w:r>
    </w:p>
    <w:p w14:paraId="1B6A1CD5" w14:textId="6C8F03AA" w:rsidR="004728EB" w:rsidRPr="0069289A" w:rsidRDefault="004728EB" w:rsidP="0069289A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</w:rPr>
        <w:t>meno a priezvisko, podpis</w:t>
      </w:r>
      <w:r w:rsidR="00A36269" w:rsidRPr="0069289A">
        <w:rPr>
          <w:rFonts w:ascii="Calibri" w:hAnsi="Calibri" w:cs="Calibri"/>
        </w:rPr>
        <w:t>, poznámky, komentáre, pripomienky dopingového komisára</w:t>
      </w:r>
      <w:r w:rsidRPr="0069289A">
        <w:rPr>
          <w:rFonts w:ascii="Calibri" w:hAnsi="Calibri" w:cs="Calibri"/>
        </w:rPr>
        <w:t>;</w:t>
      </w:r>
    </w:p>
    <w:p w14:paraId="79048B72" w14:textId="483C8D90" w:rsidR="004728EB" w:rsidRPr="0069289A" w:rsidRDefault="00A36269" w:rsidP="0069289A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</w:rPr>
        <w:t xml:space="preserve">meno a priezvisko, podpis, poznámky, komentáre, pripomienky </w:t>
      </w:r>
      <w:proofErr w:type="spellStart"/>
      <w:r w:rsidRPr="0069289A">
        <w:rPr>
          <w:rFonts w:ascii="Calibri" w:hAnsi="Calibri" w:cs="Calibri"/>
        </w:rPr>
        <w:t>chaperona</w:t>
      </w:r>
      <w:proofErr w:type="spellEnd"/>
      <w:r w:rsidRPr="0069289A">
        <w:rPr>
          <w:rFonts w:ascii="Calibri" w:hAnsi="Calibri" w:cs="Calibri"/>
        </w:rPr>
        <w:t>,</w:t>
      </w:r>
    </w:p>
    <w:p w14:paraId="589365B8" w14:textId="68591D71" w:rsidR="00A36269" w:rsidRPr="0069289A" w:rsidRDefault="00A36269" w:rsidP="0069289A">
      <w:pPr>
        <w:pStyle w:val="Odsekzoznamu"/>
        <w:numPr>
          <w:ilvl w:val="0"/>
          <w:numId w:val="24"/>
        </w:numPr>
        <w:spacing w:before="120" w:after="0" w:line="240" w:lineRule="auto"/>
        <w:ind w:left="284" w:hanging="284"/>
        <w:jc w:val="both"/>
        <w:rPr>
          <w:rFonts w:ascii="Calibri" w:eastAsia="Times New Roman" w:hAnsi="Calibri" w:cs="Calibri"/>
          <w:lang w:eastAsia="sk-SK"/>
        </w:rPr>
      </w:pPr>
      <w:r w:rsidRPr="0069289A">
        <w:rPr>
          <w:rFonts w:ascii="Calibri" w:hAnsi="Calibri" w:cs="Calibri"/>
        </w:rPr>
        <w:t>meno a priezvisko lekára športovca, trénera športovca, svedka, znalca, tlmočníka a ďalších osôb, ktorých osobné údaje sú spracúvané pre účely výkonu dopingovej kontroly a nakladania s</w:t>
      </w:r>
      <w:r w:rsidR="0069289A">
        <w:rPr>
          <w:rFonts w:ascii="Calibri" w:hAnsi="Calibri" w:cs="Calibri"/>
        </w:rPr>
        <w:t> </w:t>
      </w:r>
      <w:r w:rsidRPr="0069289A">
        <w:rPr>
          <w:rFonts w:ascii="Calibri" w:hAnsi="Calibri" w:cs="Calibri"/>
        </w:rPr>
        <w:t>výsledkami</w:t>
      </w:r>
      <w:r w:rsidR="0069289A">
        <w:rPr>
          <w:rFonts w:ascii="Calibri" w:hAnsi="Calibri" w:cs="Calibri"/>
        </w:rPr>
        <w:t xml:space="preserve"> ako aj ich </w:t>
      </w:r>
      <w:r w:rsidR="0069289A" w:rsidRPr="00477298">
        <w:rPr>
          <w:rFonts w:ascii="Verdana" w:hAnsi="Verdana"/>
          <w:sz w:val="18"/>
          <w:szCs w:val="18"/>
        </w:rPr>
        <w:t>poznámky, komentáre, pripomienky, vyjadrenia, svedectvá</w:t>
      </w:r>
      <w:r w:rsidR="0069289A">
        <w:rPr>
          <w:rFonts w:ascii="Verdana" w:hAnsi="Verdana"/>
          <w:sz w:val="18"/>
          <w:szCs w:val="18"/>
        </w:rPr>
        <w:t xml:space="preserve"> a</w:t>
      </w:r>
      <w:r w:rsidR="0069289A" w:rsidRPr="00477298">
        <w:rPr>
          <w:rFonts w:ascii="Verdana" w:hAnsi="Verdana"/>
          <w:sz w:val="18"/>
          <w:szCs w:val="18"/>
        </w:rPr>
        <w:t xml:space="preserve"> dôkazy</w:t>
      </w:r>
      <w:r w:rsidR="0069289A">
        <w:rPr>
          <w:rFonts w:ascii="Calibri" w:hAnsi="Calibri" w:cs="Calibri"/>
        </w:rPr>
        <w:t>.</w:t>
      </w:r>
    </w:p>
    <w:p w14:paraId="10E3E749" w14:textId="3CF5387D" w:rsidR="004728EB" w:rsidRDefault="000D1E40" w:rsidP="00975A6E">
      <w:pPr>
        <w:spacing w:before="120"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975A6E">
        <w:rPr>
          <w:rFonts w:ascii="Calibri" w:eastAsia="Times New Roman" w:hAnsi="Calibri" w:cs="Calibri"/>
          <w:b/>
          <w:bCs/>
          <w:lang w:eastAsia="sk-SK"/>
        </w:rPr>
        <w:t xml:space="preserve">Účelom </w:t>
      </w:r>
      <w:r w:rsidRPr="00CA5074">
        <w:rPr>
          <w:rFonts w:ascii="Calibri" w:eastAsia="Times New Roman" w:hAnsi="Calibri" w:cs="Calibri"/>
          <w:lang w:eastAsia="sk-SK"/>
        </w:rPr>
        <w:t>spracúvania osobných údajov je</w:t>
      </w:r>
      <w:r w:rsidRPr="00975A6E">
        <w:rPr>
          <w:rFonts w:ascii="Calibri" w:eastAsia="Times New Roman" w:hAnsi="Calibri" w:cs="Calibri"/>
          <w:b/>
          <w:bCs/>
          <w:lang w:eastAsia="sk-SK"/>
        </w:rPr>
        <w:t xml:space="preserve"> vyko</w:t>
      </w:r>
      <w:r w:rsidR="00CA5074">
        <w:rPr>
          <w:rFonts w:ascii="Calibri" w:eastAsia="Times New Roman" w:hAnsi="Calibri" w:cs="Calibri"/>
          <w:b/>
          <w:bCs/>
          <w:lang w:eastAsia="sk-SK"/>
        </w:rPr>
        <w:t>návanie, organizovanie a riadenie</w:t>
      </w:r>
      <w:r w:rsidRPr="00975A6E">
        <w:rPr>
          <w:rFonts w:ascii="Calibri" w:eastAsia="Times New Roman" w:hAnsi="Calibri" w:cs="Calibri"/>
          <w:b/>
          <w:bCs/>
          <w:lang w:eastAsia="sk-SK"/>
        </w:rPr>
        <w:t xml:space="preserve"> dopingovej kontroly</w:t>
      </w:r>
      <w:r w:rsidR="00CA5074">
        <w:rPr>
          <w:rFonts w:ascii="Calibri" w:eastAsia="Times New Roman" w:hAnsi="Calibri" w:cs="Calibri"/>
          <w:b/>
          <w:bCs/>
          <w:lang w:eastAsia="sk-SK"/>
        </w:rPr>
        <w:t xml:space="preserve">, vrátane zabezpečenia analýzy odobratých vzoriek </w:t>
      </w:r>
      <w:r w:rsidRPr="00975A6E">
        <w:rPr>
          <w:rFonts w:ascii="Calibri" w:eastAsia="Times New Roman" w:hAnsi="Calibri" w:cs="Calibri"/>
          <w:b/>
          <w:bCs/>
          <w:lang w:eastAsia="sk-SK"/>
        </w:rPr>
        <w:t>a nakladani</w:t>
      </w:r>
      <w:r w:rsidR="00CA5074">
        <w:rPr>
          <w:rFonts w:ascii="Calibri" w:eastAsia="Times New Roman" w:hAnsi="Calibri" w:cs="Calibri"/>
          <w:b/>
          <w:bCs/>
          <w:lang w:eastAsia="sk-SK"/>
        </w:rPr>
        <w:t>a</w:t>
      </w:r>
      <w:r w:rsidRPr="00975A6E">
        <w:rPr>
          <w:rFonts w:ascii="Calibri" w:eastAsia="Times New Roman" w:hAnsi="Calibri" w:cs="Calibri"/>
          <w:b/>
          <w:bCs/>
          <w:lang w:eastAsia="sk-SK"/>
        </w:rPr>
        <w:t xml:space="preserve"> s výsledkami kontroly</w:t>
      </w:r>
      <w:r w:rsidR="00CA5074">
        <w:rPr>
          <w:rFonts w:ascii="Calibri" w:eastAsia="Times New Roman" w:hAnsi="Calibri" w:cs="Calibri"/>
          <w:b/>
          <w:bCs/>
          <w:lang w:eastAsia="sk-SK"/>
        </w:rPr>
        <w:t>.</w:t>
      </w:r>
    </w:p>
    <w:p w14:paraId="0B0BE1B1" w14:textId="2A7C6B54" w:rsidR="000D1E40" w:rsidRPr="00975A6E" w:rsidRDefault="008A1C09" w:rsidP="00975A6E">
      <w:pPr>
        <w:pStyle w:val="Default"/>
        <w:spacing w:before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Dopingová kontrola zahŕňa</w:t>
      </w:r>
      <w:r w:rsidR="000D1E40" w:rsidRPr="00975A6E">
        <w:rPr>
          <w:rFonts w:ascii="Calibri" w:hAnsi="Calibri" w:cs="Calibri"/>
          <w:bCs/>
          <w:sz w:val="22"/>
          <w:szCs w:val="22"/>
        </w:rPr>
        <w:t>:</w:t>
      </w:r>
    </w:p>
    <w:p w14:paraId="1C0619D2" w14:textId="77777777" w:rsidR="000D1E40" w:rsidRDefault="000D1E40" w:rsidP="00975A6E">
      <w:pPr>
        <w:pStyle w:val="Odsekzoznamu"/>
        <w:numPr>
          <w:ilvl w:val="2"/>
          <w:numId w:val="25"/>
        </w:numPr>
        <w:spacing w:after="0" w:line="240" w:lineRule="auto"/>
        <w:ind w:left="568" w:hanging="284"/>
        <w:contextualSpacing w:val="0"/>
        <w:jc w:val="both"/>
        <w:rPr>
          <w:rFonts w:ascii="Calibri" w:hAnsi="Calibri" w:cs="Calibri"/>
        </w:rPr>
      </w:pPr>
      <w:r w:rsidRPr="00975A6E">
        <w:rPr>
          <w:rFonts w:ascii="Calibri" w:hAnsi="Calibri" w:cs="Calibri"/>
        </w:rPr>
        <w:t>plánovanie a správa testovania;</w:t>
      </w:r>
    </w:p>
    <w:p w14:paraId="3119493C" w14:textId="565F2287" w:rsidR="000D1E40" w:rsidRPr="00975A6E" w:rsidRDefault="00F11E3D" w:rsidP="00975A6E">
      <w:pPr>
        <w:pStyle w:val="Odsekzoznamu"/>
        <w:numPr>
          <w:ilvl w:val="2"/>
          <w:numId w:val="25"/>
        </w:numPr>
        <w:spacing w:after="0" w:line="240" w:lineRule="auto"/>
        <w:ind w:left="568" w:hanging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odber vzoriek, nakladanie s nimi a </w:t>
      </w:r>
      <w:r w:rsidR="000D1E40" w:rsidRPr="00975A6E">
        <w:rPr>
          <w:rFonts w:ascii="Calibri" w:hAnsi="Calibri" w:cs="Calibri"/>
        </w:rPr>
        <w:t>analýza vzoriek;</w:t>
      </w:r>
    </w:p>
    <w:p w14:paraId="321B4243" w14:textId="77777777" w:rsidR="000D1E40" w:rsidRPr="00975A6E" w:rsidRDefault="000D1E40" w:rsidP="00975A6E">
      <w:pPr>
        <w:pStyle w:val="Odsekzoznamu"/>
        <w:numPr>
          <w:ilvl w:val="2"/>
          <w:numId w:val="25"/>
        </w:numPr>
        <w:spacing w:after="0" w:line="240" w:lineRule="auto"/>
        <w:ind w:left="568" w:hanging="284"/>
        <w:contextualSpacing w:val="0"/>
        <w:jc w:val="both"/>
        <w:rPr>
          <w:rFonts w:ascii="Calibri" w:hAnsi="Calibri" w:cs="Calibri"/>
        </w:rPr>
      </w:pPr>
      <w:r w:rsidRPr="00975A6E">
        <w:rPr>
          <w:rFonts w:ascii="Calibri" w:hAnsi="Calibri" w:cs="Calibri"/>
        </w:rPr>
        <w:t>biologický pas športovca (ABP), ktorý porovnáva biologické ukazovatele rôznych vzoriek a rôznych testovacích autorít (TA);</w:t>
      </w:r>
    </w:p>
    <w:p w14:paraId="5AC9D868" w14:textId="06062D8F" w:rsidR="000D1E40" w:rsidRPr="00975A6E" w:rsidRDefault="000D1E40" w:rsidP="00975A6E">
      <w:pPr>
        <w:pStyle w:val="Odsekzoznamu"/>
        <w:numPr>
          <w:ilvl w:val="2"/>
          <w:numId w:val="25"/>
        </w:numPr>
        <w:spacing w:after="0" w:line="240" w:lineRule="auto"/>
        <w:ind w:left="568" w:hanging="284"/>
        <w:contextualSpacing w:val="0"/>
        <w:jc w:val="both"/>
        <w:rPr>
          <w:rFonts w:ascii="Calibri" w:hAnsi="Calibri" w:cs="Calibri"/>
        </w:rPr>
      </w:pPr>
      <w:r w:rsidRPr="00975A6E">
        <w:rPr>
          <w:rFonts w:ascii="Calibri" w:hAnsi="Calibri" w:cs="Calibri"/>
        </w:rPr>
        <w:lastRenderedPageBreak/>
        <w:t>správ</w:t>
      </w:r>
      <w:r w:rsidR="008A1C09">
        <w:rPr>
          <w:rFonts w:ascii="Calibri" w:hAnsi="Calibri" w:cs="Calibri"/>
        </w:rPr>
        <w:t>u</w:t>
      </w:r>
      <w:r w:rsidRPr="00975A6E">
        <w:rPr>
          <w:rFonts w:ascii="Calibri" w:hAnsi="Calibri" w:cs="Calibri"/>
        </w:rPr>
        <w:t xml:space="preserve"> výsledkov</w:t>
      </w:r>
      <w:r w:rsidR="00F11E3D">
        <w:rPr>
          <w:rFonts w:ascii="Calibri" w:hAnsi="Calibri" w:cs="Calibri"/>
        </w:rPr>
        <w:t xml:space="preserve"> odobratých vzoriek</w:t>
      </w:r>
      <w:r w:rsidRPr="00975A6E">
        <w:rPr>
          <w:rFonts w:ascii="Calibri" w:hAnsi="Calibri" w:cs="Calibri"/>
        </w:rPr>
        <w:t>, v prípade nepriaznivého alebo atypického nálezu na základe vzorky/vzoriek alebo ABP;</w:t>
      </w:r>
    </w:p>
    <w:p w14:paraId="0C800658" w14:textId="40ADC106" w:rsidR="000D1E40" w:rsidRPr="00975A6E" w:rsidRDefault="000D1E40" w:rsidP="00975A6E">
      <w:pPr>
        <w:pStyle w:val="Odsekzoznamu"/>
        <w:numPr>
          <w:ilvl w:val="2"/>
          <w:numId w:val="25"/>
        </w:numPr>
        <w:spacing w:after="0" w:line="240" w:lineRule="auto"/>
        <w:ind w:left="568" w:hanging="284"/>
        <w:contextualSpacing w:val="0"/>
        <w:jc w:val="both"/>
        <w:rPr>
          <w:rFonts w:ascii="Calibri" w:hAnsi="Calibri" w:cs="Calibri"/>
        </w:rPr>
      </w:pPr>
      <w:r w:rsidRPr="00975A6E">
        <w:rPr>
          <w:rFonts w:ascii="Calibri" w:hAnsi="Calibri" w:cs="Calibri"/>
        </w:rPr>
        <w:t>informáci</w:t>
      </w:r>
      <w:r w:rsidR="008A1C09">
        <w:rPr>
          <w:rFonts w:ascii="Calibri" w:hAnsi="Calibri" w:cs="Calibri"/>
        </w:rPr>
        <w:t>u</w:t>
      </w:r>
      <w:r w:rsidRPr="00975A6E">
        <w:rPr>
          <w:rFonts w:ascii="Calibri" w:hAnsi="Calibri" w:cs="Calibri"/>
        </w:rPr>
        <w:t xml:space="preserve"> o aplikácii terapeutickej výnimky v jednotlivom prípade a môže byť podstatná pre autoritu pre správu výsledkov (RMA);</w:t>
      </w:r>
    </w:p>
    <w:p w14:paraId="26801B69" w14:textId="77777777" w:rsidR="000D1E40" w:rsidRPr="00975A6E" w:rsidRDefault="000D1E40" w:rsidP="00975A6E">
      <w:pPr>
        <w:pStyle w:val="Odsekzoznamu"/>
        <w:numPr>
          <w:ilvl w:val="2"/>
          <w:numId w:val="25"/>
        </w:numPr>
        <w:spacing w:after="0" w:line="240" w:lineRule="auto"/>
        <w:ind w:left="568" w:hanging="284"/>
        <w:contextualSpacing w:val="0"/>
        <w:jc w:val="both"/>
        <w:rPr>
          <w:rFonts w:ascii="Calibri" w:hAnsi="Calibri" w:cs="Calibri"/>
        </w:rPr>
      </w:pPr>
      <w:r w:rsidRPr="00975A6E">
        <w:rPr>
          <w:rFonts w:ascii="Calibri" w:hAnsi="Calibri" w:cs="Calibri"/>
        </w:rPr>
        <w:t>zhromažďovanie správ a vyšetrovanie;</w:t>
      </w:r>
    </w:p>
    <w:p w14:paraId="0420FEC1" w14:textId="49684147" w:rsidR="00CA5074" w:rsidRDefault="000D1E40" w:rsidP="00975A6E">
      <w:pPr>
        <w:pStyle w:val="Odsekzoznamu"/>
        <w:numPr>
          <w:ilvl w:val="2"/>
          <w:numId w:val="25"/>
        </w:numPr>
        <w:spacing w:after="0" w:line="240" w:lineRule="auto"/>
        <w:ind w:left="568" w:hanging="284"/>
        <w:contextualSpacing w:val="0"/>
        <w:jc w:val="both"/>
        <w:rPr>
          <w:rFonts w:ascii="Calibri" w:hAnsi="Calibri" w:cs="Calibri"/>
        </w:rPr>
      </w:pPr>
      <w:r w:rsidRPr="00F11E3D">
        <w:rPr>
          <w:rFonts w:ascii="Calibri" w:hAnsi="Calibri" w:cs="Calibri"/>
        </w:rPr>
        <w:t>konanie</w:t>
      </w:r>
      <w:r w:rsidR="00F11E3D" w:rsidRPr="00F11E3D">
        <w:rPr>
          <w:rFonts w:ascii="Calibri" w:hAnsi="Calibri" w:cs="Calibri"/>
        </w:rPr>
        <w:t xml:space="preserve"> </w:t>
      </w:r>
      <w:r w:rsidR="00CA5074" w:rsidRPr="00F11E3D">
        <w:rPr>
          <w:rFonts w:ascii="Calibri" w:hAnsi="Calibri" w:cs="Calibri"/>
        </w:rPr>
        <w:t xml:space="preserve">vo veciach dopingu </w:t>
      </w:r>
      <w:r w:rsidR="00F11E3D" w:rsidRPr="00F11E3D">
        <w:rPr>
          <w:rFonts w:ascii="Calibri" w:hAnsi="Calibri" w:cs="Calibri"/>
        </w:rPr>
        <w:t>(</w:t>
      </w:r>
      <w:proofErr w:type="spellStart"/>
      <w:r w:rsidR="00F11E3D" w:rsidRPr="00F11E3D">
        <w:rPr>
          <w:rFonts w:ascii="Calibri" w:hAnsi="Calibri" w:cs="Calibri"/>
        </w:rPr>
        <w:t>prejednávanie</w:t>
      </w:r>
      <w:proofErr w:type="spellEnd"/>
      <w:r w:rsidR="00F11E3D" w:rsidRPr="00F11E3D">
        <w:rPr>
          <w:rFonts w:ascii="Calibri" w:hAnsi="Calibri" w:cs="Calibri"/>
        </w:rPr>
        <w:t xml:space="preserve"> porušenia antidopingového pravidla)</w:t>
      </w:r>
      <w:r w:rsidR="00CA5074">
        <w:rPr>
          <w:rFonts w:ascii="Calibri" w:hAnsi="Calibri" w:cs="Calibri"/>
        </w:rPr>
        <w:t xml:space="preserve">. </w:t>
      </w:r>
    </w:p>
    <w:p w14:paraId="1013D0B4" w14:textId="77777777" w:rsidR="000D1E40" w:rsidRPr="00E67C4E" w:rsidRDefault="000D1E40" w:rsidP="00975A6E">
      <w:pPr>
        <w:pStyle w:val="Default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 xml:space="preserve">Spracúvanie osobných údajov je nevyhnutné na </w:t>
      </w:r>
      <w:r w:rsidRPr="00E67C4E">
        <w:rPr>
          <w:rFonts w:asciiTheme="minorHAnsi" w:hAnsiTheme="minorHAnsi" w:cstheme="minorHAnsi"/>
          <w:b/>
          <w:bCs/>
          <w:sz w:val="22"/>
          <w:szCs w:val="22"/>
        </w:rPr>
        <w:t>splnenie zákonných povinností</w:t>
      </w:r>
      <w:r w:rsidRPr="00E67C4E">
        <w:rPr>
          <w:rFonts w:asciiTheme="minorHAnsi" w:hAnsiTheme="minorHAnsi" w:cstheme="minorHAnsi"/>
          <w:bCs/>
          <w:sz w:val="22"/>
          <w:szCs w:val="22"/>
        </w:rPr>
        <w:t xml:space="preserve"> prevádzkovateľa podľa:</w:t>
      </w:r>
    </w:p>
    <w:p w14:paraId="763DC801" w14:textId="5F4F81A4" w:rsidR="000D1E40" w:rsidRPr="00E67C4E" w:rsidRDefault="000D1E40" w:rsidP="00F11E3D">
      <w:pPr>
        <w:pStyle w:val="Defaul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- zákona č. 440/2015 Z. z. o</w:t>
      </w:r>
      <w:r w:rsidR="00F11E3D" w:rsidRPr="00E67C4E">
        <w:rPr>
          <w:rFonts w:asciiTheme="minorHAnsi" w:hAnsiTheme="minorHAnsi" w:cstheme="minorHAnsi"/>
          <w:bCs/>
          <w:sz w:val="22"/>
          <w:szCs w:val="22"/>
        </w:rPr>
        <w:t> </w:t>
      </w:r>
      <w:r w:rsidRPr="00E67C4E">
        <w:rPr>
          <w:rFonts w:asciiTheme="minorHAnsi" w:hAnsiTheme="minorHAnsi" w:cstheme="minorHAnsi"/>
          <w:bCs/>
          <w:sz w:val="22"/>
          <w:szCs w:val="22"/>
        </w:rPr>
        <w:t>športe</w:t>
      </w:r>
      <w:r w:rsidR="00F11E3D" w:rsidRPr="00E67C4E">
        <w:rPr>
          <w:rFonts w:asciiTheme="minorHAnsi" w:hAnsiTheme="minorHAnsi" w:cstheme="minorHAnsi"/>
          <w:bCs/>
          <w:sz w:val="22"/>
          <w:szCs w:val="22"/>
        </w:rPr>
        <w:t xml:space="preserve"> a o zmene a doplnení niektorých zákonov, v znení neskorších predpisov (ďalej aj len „</w:t>
      </w:r>
      <w:r w:rsidR="00F11E3D" w:rsidRPr="00E67C4E">
        <w:rPr>
          <w:rFonts w:asciiTheme="minorHAnsi" w:hAnsiTheme="minorHAnsi" w:cstheme="minorHAnsi"/>
          <w:b/>
          <w:sz w:val="22"/>
          <w:szCs w:val="22"/>
        </w:rPr>
        <w:t>Zákon o športe</w:t>
      </w:r>
      <w:r w:rsidR="00F11E3D" w:rsidRPr="00E67C4E">
        <w:rPr>
          <w:rFonts w:asciiTheme="minorHAnsi" w:hAnsiTheme="minorHAnsi" w:cstheme="minorHAnsi"/>
          <w:bCs/>
          <w:sz w:val="22"/>
          <w:szCs w:val="22"/>
        </w:rPr>
        <w:t>“)</w:t>
      </w:r>
      <w:r w:rsidRPr="00E67C4E">
        <w:rPr>
          <w:rFonts w:asciiTheme="minorHAnsi" w:hAnsiTheme="minorHAnsi" w:cstheme="minorHAnsi"/>
          <w:bCs/>
          <w:sz w:val="22"/>
          <w:szCs w:val="22"/>
        </w:rPr>
        <w:t>;</w:t>
      </w:r>
    </w:p>
    <w:p w14:paraId="3B2ECA13" w14:textId="6120D7FE" w:rsidR="000D1E40" w:rsidRPr="00E67C4E" w:rsidRDefault="000D1E40" w:rsidP="00975A6E">
      <w:pPr>
        <w:pStyle w:val="Defaul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- Pravidiel Svetového antidopingového programu, a to:</w:t>
      </w:r>
    </w:p>
    <w:p w14:paraId="7A367093" w14:textId="77777777" w:rsidR="000D1E40" w:rsidRPr="00E67C4E" w:rsidRDefault="000D1E40" w:rsidP="00975A6E">
      <w:pPr>
        <w:pStyle w:val="Default"/>
        <w:numPr>
          <w:ilvl w:val="4"/>
          <w:numId w:val="25"/>
        </w:numPr>
        <w:ind w:left="426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Svetový antidopingový kódex (2021);</w:t>
      </w:r>
    </w:p>
    <w:p w14:paraId="1589BCB4" w14:textId="77777777" w:rsidR="000D1E40" w:rsidRPr="00E67C4E" w:rsidRDefault="000D1E40" w:rsidP="00975A6E">
      <w:pPr>
        <w:pStyle w:val="Default"/>
        <w:numPr>
          <w:ilvl w:val="4"/>
          <w:numId w:val="25"/>
        </w:numPr>
        <w:ind w:left="426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Medzinárodné normy (</w:t>
      </w:r>
      <w:r w:rsidRPr="00E67C4E">
        <w:rPr>
          <w:rFonts w:asciiTheme="minorHAnsi" w:hAnsiTheme="minorHAnsi" w:cstheme="minorHAnsi"/>
          <w:bCs/>
          <w:i/>
          <w:iCs/>
          <w:sz w:val="22"/>
          <w:szCs w:val="22"/>
        </w:rPr>
        <w:t>pre rozličné technické a prevádzkové oblasti v rámci antidopingového programu boli vyvinuté a budú sa vyvíjať v spolupráci so signatármi a vládami a budú schvaľované WADA. Účelom týchto medzinárodných noriem je harmonizácia medzi antidopingovými organizáciami zodpovednými za špecifické technické a prevádzkové časti antidopingových programov. Dodržiavanie medzinárodných noriem je záväzné pre zabezpečenie súladu so Svetovým antidopingovým  kódexom (2021) (ďalej ako „kódex“). Výkonný výbor WADA môže po náležitých konzultáciách so signatármi, vládami a inými príslušnými zainteresovanými stranami priebežne upravovať medzinárodné normy. Medzinárodné normy a všetky ich úpravy budú publikované na webovej stránke WADA a nadobúdajú účinnosť dňom, ktorý bude stanovený danou medzinárodnou normou alebo jej úpravou</w:t>
      </w:r>
      <w:r w:rsidRPr="00E67C4E">
        <w:rPr>
          <w:rFonts w:asciiTheme="minorHAnsi" w:hAnsiTheme="minorHAnsi" w:cstheme="minorHAnsi"/>
          <w:bCs/>
          <w:sz w:val="22"/>
          <w:szCs w:val="22"/>
        </w:rPr>
        <w:t>);</w:t>
      </w:r>
    </w:p>
    <w:p w14:paraId="6018FE42" w14:textId="77777777" w:rsidR="000D1E40" w:rsidRPr="00E67C4E" w:rsidRDefault="000D1E40" w:rsidP="00975A6E">
      <w:pPr>
        <w:pStyle w:val="Default"/>
        <w:numPr>
          <w:ilvl w:val="4"/>
          <w:numId w:val="25"/>
        </w:numPr>
        <w:ind w:left="426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Technické dokumenty (</w:t>
      </w:r>
      <w:r w:rsidRPr="00E67C4E">
        <w:rPr>
          <w:rFonts w:asciiTheme="minorHAnsi" w:hAnsiTheme="minorHAnsi" w:cstheme="minorHAnsi"/>
          <w:bCs/>
          <w:i/>
          <w:iCs/>
          <w:sz w:val="22"/>
          <w:szCs w:val="22"/>
        </w:rPr>
        <w:t>Výkonný výbor WADA môže priebežne schvaľovať a publikovať technické dokumenty súvisiace s povinnými technickými požiadavkami na zavedenie medzinárodnej normy. Dodržiavanie technických dokumentov je záväzné pre zabezpečenie súladu s kódexom. Ak zavedenie nového alebo revidovaného technického dokumentu nie je závislé na čase, umožní výkonný výbor WADA náležitú konzultáciu so signatármi, vládami a inými relevantnými zainteresovanými osobami. Technické dokumenty nadobudnú účinnosť ihneď po ich zverejnení na stránke WADA, ak nebol určený neskorší termín</w:t>
      </w:r>
      <w:r w:rsidRPr="00E67C4E">
        <w:rPr>
          <w:rFonts w:asciiTheme="minorHAnsi" w:hAnsiTheme="minorHAnsi" w:cstheme="minorHAnsi"/>
          <w:bCs/>
          <w:sz w:val="22"/>
          <w:szCs w:val="22"/>
        </w:rPr>
        <w:t>);</w:t>
      </w:r>
    </w:p>
    <w:p w14:paraId="39DF2502" w14:textId="77777777" w:rsidR="000D1E40" w:rsidRPr="00E67C4E" w:rsidRDefault="000D1E40" w:rsidP="00975A6E">
      <w:pPr>
        <w:pStyle w:val="Default"/>
        <w:numPr>
          <w:ilvl w:val="4"/>
          <w:numId w:val="25"/>
        </w:numPr>
        <w:ind w:left="426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Modely správnej praxe a odporúčaných postupov (</w:t>
      </w:r>
      <w:r w:rsidRPr="00E67C4E">
        <w:rPr>
          <w:rFonts w:asciiTheme="minorHAnsi" w:hAnsiTheme="minorHAnsi" w:cstheme="minorHAnsi"/>
          <w:bCs/>
          <w:i/>
          <w:iCs/>
          <w:sz w:val="22"/>
          <w:szCs w:val="22"/>
        </w:rPr>
        <w:t>Modely správnej praxe a odporúčaných postupov založené na kódexe a medzinárodných normách sú a budú vytvárané tak, aby poskytovali riešenia v rôznych oblastiach boja proti dopingu. WADA odporučí modely a postupy, ktoré budú k dispozícii signatárom a iným relevantným zainteresovaným stranám, nebudú však záväzné. Okrem toho, že WADA bude poskytovať vzory antidopingovej dokumentácie, poskytne signatárom zároveň aj pomoc pri zaškolení</w:t>
      </w:r>
      <w:r w:rsidRPr="00E67C4E">
        <w:rPr>
          <w:rFonts w:asciiTheme="minorHAnsi" w:hAnsiTheme="minorHAnsi" w:cstheme="minorHAnsi"/>
          <w:bCs/>
          <w:sz w:val="22"/>
          <w:szCs w:val="22"/>
        </w:rPr>
        <w:t>);</w:t>
      </w:r>
    </w:p>
    <w:p w14:paraId="2D881689" w14:textId="18ABE64A" w:rsidR="000D1E40" w:rsidRPr="00E67C4E" w:rsidRDefault="000D1E40" w:rsidP="00975A6E">
      <w:pPr>
        <w:pStyle w:val="Default"/>
        <w:numPr>
          <w:ilvl w:val="0"/>
          <w:numId w:val="24"/>
        </w:numPr>
        <w:ind w:left="142" w:hanging="142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Antidopingových pravidiel Antidopingovej agentúry Slovenskej republiky (2021).</w:t>
      </w:r>
    </w:p>
    <w:p w14:paraId="11826589" w14:textId="07B60D2E" w:rsidR="002F6891" w:rsidRDefault="00D02FD1" w:rsidP="00D02FD1">
      <w:pPr>
        <w:spacing w:before="120" w:after="0" w:line="240" w:lineRule="auto"/>
        <w:jc w:val="both"/>
        <w:rPr>
          <w:rFonts w:cstheme="minorHAnsi"/>
          <w:iCs/>
          <w:color w:val="000000"/>
        </w:rPr>
      </w:pPr>
      <w:r w:rsidRPr="00E67C4E">
        <w:rPr>
          <w:rFonts w:cstheme="minorHAnsi"/>
          <w:iCs/>
          <w:color w:val="000000"/>
        </w:rPr>
        <w:t>Dotknutá osoba je povinná poskytnúť svoje osobné údaje, ak je spracúvanie osobných údajov nevyhnutné v súvislosti s </w:t>
      </w:r>
      <w:r w:rsidRPr="00E67C4E">
        <w:rPr>
          <w:rFonts w:cstheme="minorHAnsi"/>
          <w:b/>
          <w:iCs/>
          <w:color w:val="000000"/>
        </w:rPr>
        <w:t>plnením zákonnej povinnosti</w:t>
      </w:r>
      <w:r w:rsidRPr="00E67C4E">
        <w:rPr>
          <w:rFonts w:cstheme="minorHAnsi"/>
          <w:iCs/>
          <w:color w:val="000000"/>
        </w:rPr>
        <w:t xml:space="preserve"> prevádzkovateľa.</w:t>
      </w:r>
      <w:r w:rsidR="00032E09">
        <w:rPr>
          <w:rFonts w:cstheme="minorHAnsi"/>
          <w:iCs/>
          <w:color w:val="000000"/>
        </w:rPr>
        <w:t xml:space="preserve"> </w:t>
      </w:r>
      <w:r w:rsidR="00032E09" w:rsidRPr="00032E09">
        <w:rPr>
          <w:rFonts w:cstheme="minorHAnsi"/>
          <w:bCs/>
          <w:iCs/>
          <w:color w:val="000000"/>
        </w:rPr>
        <w:t>Osobné údaje získavame priamo od Vás tým, že nám ich poskytnete v rámci vyplneného formulára dopingovej kontroly</w:t>
      </w:r>
      <w:r w:rsidR="00032E09">
        <w:rPr>
          <w:rFonts w:cstheme="minorHAnsi"/>
          <w:bCs/>
          <w:iCs/>
          <w:color w:val="000000"/>
        </w:rPr>
        <w:t xml:space="preserve"> ako aj prostredníctvom odobratej biologickej vzorky.</w:t>
      </w:r>
    </w:p>
    <w:p w14:paraId="25C508AF" w14:textId="1AF6B13C" w:rsidR="002F6891" w:rsidRDefault="002F6891" w:rsidP="00D02FD1">
      <w:pPr>
        <w:spacing w:before="120" w:after="0" w:line="240" w:lineRule="auto"/>
        <w:jc w:val="both"/>
        <w:rPr>
          <w:rFonts w:cstheme="minorHAnsi"/>
          <w:iCs/>
          <w:color w:val="000000"/>
        </w:rPr>
      </w:pPr>
      <w:r w:rsidRPr="002F6891">
        <w:rPr>
          <w:rFonts w:cstheme="minorHAnsi"/>
          <w:b/>
          <w:bCs/>
          <w:iCs/>
          <w:color w:val="000000"/>
        </w:rPr>
        <w:t>Údaje osobitnej kategórie spracúvame na základe výnimky zo zákazu spracúvania týchto údajov podľa čl. 9 ods. 2 písm. g) GDPR</w:t>
      </w:r>
      <w:r>
        <w:rPr>
          <w:rFonts w:cstheme="minorHAnsi"/>
          <w:iCs/>
          <w:color w:val="000000"/>
        </w:rPr>
        <w:t xml:space="preserve"> (</w:t>
      </w:r>
      <w:r w:rsidRPr="002F6891">
        <w:rPr>
          <w:rFonts w:cstheme="minorHAnsi"/>
          <w:i/>
          <w:color w:val="000000"/>
        </w:rPr>
        <w:t>spracúvanie je nevyhnutné z dôvodov významného verejného záujmu na základe práva Únie alebo práva členského štátu, ktoré sú primerané vzhľadom na sledovaný cieľ, rešpektujú podstatu práva na ochranu údajov a stanovujú vhodné a konkrétne opatrenia na zabezpečenie základných práv a záujmov dotknutej osoby</w:t>
      </w:r>
      <w:r>
        <w:rPr>
          <w:rFonts w:cstheme="minorHAnsi"/>
          <w:iCs/>
          <w:color w:val="000000"/>
        </w:rPr>
        <w:t xml:space="preserve">). Takýmto verejným záujmom je </w:t>
      </w:r>
      <w:r w:rsidRPr="002F6891">
        <w:rPr>
          <w:rFonts w:cstheme="minorHAnsi"/>
          <w:iCs/>
          <w:color w:val="000000"/>
        </w:rPr>
        <w:t>boj proti dopingu v</w:t>
      </w:r>
      <w:r>
        <w:rPr>
          <w:rFonts w:cstheme="minorHAnsi"/>
          <w:iCs/>
          <w:color w:val="000000"/>
        </w:rPr>
        <w:t> </w:t>
      </w:r>
      <w:r w:rsidRPr="002F6891">
        <w:rPr>
          <w:rFonts w:cstheme="minorHAnsi"/>
          <w:iCs/>
          <w:color w:val="000000"/>
        </w:rPr>
        <w:t>športe</w:t>
      </w:r>
      <w:r>
        <w:rPr>
          <w:rFonts w:cstheme="minorHAnsi"/>
          <w:iCs/>
          <w:color w:val="000000"/>
        </w:rPr>
        <w:t xml:space="preserve">, </w:t>
      </w:r>
      <w:r w:rsidRPr="00CD6911">
        <w:rPr>
          <w:rFonts w:ascii="Verdana" w:hAnsi="Verdana"/>
          <w:bCs/>
          <w:sz w:val="18"/>
          <w:szCs w:val="18"/>
        </w:rPr>
        <w:t>ochran</w:t>
      </w:r>
      <w:r>
        <w:rPr>
          <w:rFonts w:ascii="Verdana" w:hAnsi="Verdana"/>
          <w:bCs/>
          <w:sz w:val="18"/>
          <w:szCs w:val="18"/>
        </w:rPr>
        <w:t>a</w:t>
      </w:r>
      <w:r w:rsidRPr="00CD6911">
        <w:rPr>
          <w:rFonts w:ascii="Verdana" w:hAnsi="Verdana"/>
          <w:bCs/>
          <w:sz w:val="18"/>
          <w:szCs w:val="18"/>
        </w:rPr>
        <w:t xml:space="preserve"> zdravia, vnútorných hodnôt a ducha športu</w:t>
      </w:r>
      <w:r>
        <w:rPr>
          <w:rFonts w:ascii="Verdana" w:hAnsi="Verdana"/>
          <w:bCs/>
          <w:sz w:val="18"/>
          <w:szCs w:val="18"/>
        </w:rPr>
        <w:t>.</w:t>
      </w:r>
    </w:p>
    <w:p w14:paraId="475749A8" w14:textId="77777777" w:rsidR="002F6891" w:rsidRPr="002F6891" w:rsidRDefault="002F6891" w:rsidP="00D02FD1">
      <w:pPr>
        <w:pStyle w:val="Default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6891">
        <w:rPr>
          <w:rFonts w:asciiTheme="minorHAnsi" w:hAnsiTheme="minorHAnsi" w:cstheme="minorHAnsi"/>
          <w:b/>
          <w:sz w:val="22"/>
          <w:szCs w:val="22"/>
        </w:rPr>
        <w:t>Príjemcovia údajov:</w:t>
      </w:r>
    </w:p>
    <w:p w14:paraId="3B673451" w14:textId="77777777" w:rsidR="002F6891" w:rsidRDefault="00795ABD" w:rsidP="002F689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 xml:space="preserve">V zmysle Zákona o športe oznamuje prevádzkovateľ Svetovej antidopingovej agentúre (WADA) právoplatné rozhodnutia vo veci dopingu. </w:t>
      </w:r>
      <w:r w:rsidR="002F6891">
        <w:rPr>
          <w:rFonts w:asciiTheme="minorHAnsi" w:hAnsiTheme="minorHAnsi" w:cstheme="minorHAnsi"/>
          <w:bCs/>
          <w:sz w:val="22"/>
          <w:szCs w:val="22"/>
        </w:rPr>
        <w:t xml:space="preserve">Prevádzkovateľ je tiež povinný </w:t>
      </w:r>
      <w:r w:rsidR="002F6891" w:rsidRPr="002F6891">
        <w:rPr>
          <w:rFonts w:asciiTheme="minorHAnsi" w:hAnsiTheme="minorHAnsi" w:cstheme="minorHAnsi"/>
          <w:bCs/>
          <w:sz w:val="22"/>
          <w:szCs w:val="22"/>
        </w:rPr>
        <w:t>ozn</w:t>
      </w:r>
      <w:r w:rsidR="002F6891">
        <w:rPr>
          <w:rFonts w:asciiTheme="minorHAnsi" w:hAnsiTheme="minorHAnsi" w:cstheme="minorHAnsi"/>
          <w:bCs/>
          <w:sz w:val="22"/>
          <w:szCs w:val="22"/>
        </w:rPr>
        <w:t>ámiť</w:t>
      </w:r>
      <w:r w:rsidR="002F6891" w:rsidRPr="002F6891">
        <w:rPr>
          <w:rFonts w:asciiTheme="minorHAnsi" w:hAnsiTheme="minorHAnsi" w:cstheme="minorHAnsi"/>
          <w:bCs/>
          <w:sz w:val="22"/>
          <w:szCs w:val="22"/>
        </w:rPr>
        <w:t xml:space="preserve"> orgánom činným v </w:t>
      </w:r>
      <w:r w:rsidR="002F6891" w:rsidRPr="002F6891">
        <w:rPr>
          <w:rFonts w:asciiTheme="minorHAnsi" w:hAnsiTheme="minorHAnsi" w:cstheme="minorHAnsi"/>
          <w:bCs/>
          <w:sz w:val="22"/>
          <w:szCs w:val="22"/>
        </w:rPr>
        <w:lastRenderedPageBreak/>
        <w:t>trestnom konaní bez zbytočného odkladu po skončení analýzy odobratých vzoriek športovca zistenie prítomnosti látok s anabolickým a iným hormonálnym účinkom v odobratej vzorke.</w:t>
      </w:r>
      <w:r w:rsidR="002F689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153DD09" w14:textId="505080BA" w:rsidR="00D02FD1" w:rsidRPr="00E67C4E" w:rsidRDefault="00795ABD" w:rsidP="002F6891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C4E">
        <w:rPr>
          <w:rFonts w:asciiTheme="minorHAnsi" w:hAnsiTheme="minorHAnsi" w:cstheme="minorHAnsi"/>
          <w:bCs/>
          <w:sz w:val="22"/>
          <w:szCs w:val="22"/>
        </w:rPr>
        <w:t>Okrem toho p</w:t>
      </w:r>
      <w:r w:rsidR="00D02FD1" w:rsidRPr="00E67C4E">
        <w:rPr>
          <w:rFonts w:asciiTheme="minorHAnsi" w:hAnsiTheme="minorHAnsi" w:cstheme="minorHAnsi"/>
          <w:bCs/>
          <w:sz w:val="22"/>
          <w:szCs w:val="22"/>
        </w:rPr>
        <w:t xml:space="preserve">revádzkovateľ poskytuje resp. môže poskytovať osobné údaje dotknutých osôb </w:t>
      </w:r>
      <w:r w:rsidRPr="00E67C4E">
        <w:rPr>
          <w:rFonts w:asciiTheme="minorHAnsi" w:hAnsiTheme="minorHAnsi" w:cstheme="minorHAnsi"/>
          <w:bCs/>
          <w:sz w:val="22"/>
          <w:szCs w:val="22"/>
        </w:rPr>
        <w:t xml:space="preserve">aj </w:t>
      </w:r>
      <w:r w:rsidR="00D02FD1" w:rsidRPr="00E67C4E">
        <w:rPr>
          <w:rFonts w:asciiTheme="minorHAnsi" w:hAnsiTheme="minorHAnsi" w:cstheme="minorHAnsi"/>
          <w:bCs/>
          <w:sz w:val="22"/>
          <w:szCs w:val="22"/>
        </w:rPr>
        <w:t xml:space="preserve">nasledovným príjemcom/ kategóriám príjemcov: </w:t>
      </w:r>
      <w:r w:rsidRPr="00E67C4E">
        <w:rPr>
          <w:rFonts w:asciiTheme="minorHAnsi" w:hAnsiTheme="minorHAnsi" w:cstheme="minorHAnsi"/>
          <w:bCs/>
          <w:sz w:val="22"/>
          <w:szCs w:val="22"/>
        </w:rPr>
        <w:t>m</w:t>
      </w:r>
      <w:r w:rsidR="00D02FD1" w:rsidRPr="00E67C4E">
        <w:rPr>
          <w:rFonts w:asciiTheme="minorHAnsi" w:hAnsiTheme="minorHAnsi" w:cstheme="minorHAnsi"/>
          <w:bCs/>
          <w:sz w:val="22"/>
          <w:szCs w:val="22"/>
        </w:rPr>
        <w:t xml:space="preserve">edzinárodné a národné športové organizácie a zväzy, </w:t>
      </w:r>
      <w:r w:rsidRPr="00E67C4E">
        <w:rPr>
          <w:rFonts w:asciiTheme="minorHAnsi" w:hAnsiTheme="minorHAnsi" w:cstheme="minorHAnsi"/>
          <w:bCs/>
          <w:sz w:val="22"/>
          <w:szCs w:val="22"/>
        </w:rPr>
        <w:t>a</w:t>
      </w:r>
      <w:r w:rsidR="00D02FD1" w:rsidRPr="00E67C4E">
        <w:rPr>
          <w:rFonts w:asciiTheme="minorHAnsi" w:hAnsiTheme="minorHAnsi" w:cstheme="minorHAnsi"/>
          <w:bCs/>
          <w:sz w:val="22"/>
          <w:szCs w:val="22"/>
        </w:rPr>
        <w:t xml:space="preserve">kreditované laboratóriá WADA (EÚ), </w:t>
      </w:r>
      <w:r w:rsidRPr="00E67C4E">
        <w:rPr>
          <w:rFonts w:asciiTheme="minorHAnsi" w:hAnsiTheme="minorHAnsi" w:cstheme="minorHAnsi"/>
          <w:bCs/>
          <w:sz w:val="22"/>
          <w:szCs w:val="22"/>
        </w:rPr>
        <w:t>k</w:t>
      </w:r>
      <w:r w:rsidR="00D02FD1" w:rsidRPr="00E67C4E">
        <w:rPr>
          <w:rFonts w:asciiTheme="minorHAnsi" w:hAnsiTheme="minorHAnsi" w:cstheme="minorHAnsi"/>
          <w:bCs/>
          <w:sz w:val="22"/>
          <w:szCs w:val="22"/>
        </w:rPr>
        <w:t>omisie pre konanie vo veci dopingu; poskytovateľ právnych služieb.</w:t>
      </w:r>
    </w:p>
    <w:p w14:paraId="034ABE35" w14:textId="5E3A4F4C" w:rsidR="00D02FD1" w:rsidRPr="00E67C4E" w:rsidRDefault="00D02FD1" w:rsidP="00D02FD1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E67C4E">
        <w:rPr>
          <w:rFonts w:eastAsia="Times New Roman" w:cstheme="minorHAnsi"/>
          <w:lang w:eastAsia="sk-SK"/>
        </w:rPr>
        <w:t>V súvislosti s </w:t>
      </w:r>
      <w:r w:rsidRPr="00E67C4E">
        <w:rPr>
          <w:rFonts w:eastAsia="Times New Roman" w:cstheme="minorHAnsi"/>
          <w:b/>
          <w:bCs/>
          <w:lang w:eastAsia="sk-SK"/>
        </w:rPr>
        <w:t xml:space="preserve">prenosom </w:t>
      </w:r>
      <w:r w:rsidR="002F6891">
        <w:rPr>
          <w:rFonts w:eastAsia="Times New Roman" w:cstheme="minorHAnsi"/>
          <w:b/>
          <w:bCs/>
          <w:lang w:eastAsia="sk-SK"/>
        </w:rPr>
        <w:t xml:space="preserve">osobných </w:t>
      </w:r>
      <w:r w:rsidRPr="00E67C4E">
        <w:rPr>
          <w:rFonts w:eastAsia="Times New Roman" w:cstheme="minorHAnsi"/>
          <w:b/>
          <w:bCs/>
          <w:lang w:eastAsia="sk-SK"/>
        </w:rPr>
        <w:t>údajov WADA</w:t>
      </w:r>
      <w:r w:rsidRPr="00E67C4E">
        <w:rPr>
          <w:rFonts w:eastAsia="Times New Roman" w:cstheme="minorHAnsi"/>
          <w:lang w:eastAsia="sk-SK"/>
        </w:rPr>
        <w:t>, ktorá má sídlo v Montreale (Kanada) dochádza k prenosu údajov do Kanady. Kanada je krajinou zaručujúcou primeranú úroveň ochrany údajov v zmysle Rozhodnutia Komisie č. 2002/2/EC z 20. decembra 2001 podľa smernice 95/46/ES Európskeho parlamentu a Rady o primeranej ochrane osobných údajov poskytovaných kanadským Zákonom o ochrane osobných informácií a elektronických dokumentoch.</w:t>
      </w:r>
    </w:p>
    <w:p w14:paraId="52F3C8B4" w14:textId="4CFE477A" w:rsidR="00D02FD1" w:rsidRDefault="00D02FD1" w:rsidP="00D02FD1">
      <w:pPr>
        <w:spacing w:before="120" w:after="0" w:line="240" w:lineRule="auto"/>
        <w:jc w:val="both"/>
        <w:rPr>
          <w:rFonts w:cstheme="minorHAnsi"/>
          <w:bCs/>
        </w:rPr>
      </w:pPr>
      <w:r w:rsidRPr="00E67C4E">
        <w:rPr>
          <w:rFonts w:cstheme="minorHAnsi"/>
          <w:bCs/>
        </w:rPr>
        <w:t>Prevádzkovateľ (vrátane WADA) bud</w:t>
      </w:r>
      <w:r w:rsidR="008A1C09" w:rsidRPr="00E67C4E">
        <w:rPr>
          <w:rFonts w:cstheme="minorHAnsi"/>
          <w:bCs/>
        </w:rPr>
        <w:t>e na tento účel</w:t>
      </w:r>
      <w:r w:rsidRPr="00E67C4E">
        <w:rPr>
          <w:rFonts w:cstheme="minorHAnsi"/>
          <w:bCs/>
        </w:rPr>
        <w:t xml:space="preserve"> uchovávať Vaše osobné údaje v súlade s kritériami a obdobím uchovávania v zmysle článku 10 a Prílohy A Medzinárodnej normy pre ochranu súkromia a osobných údajov (</w:t>
      </w:r>
      <w:hyperlink r:id="rId14" w:history="1">
        <w:r w:rsidRPr="00E67C4E">
          <w:rPr>
            <w:rStyle w:val="Hypertextovprepojenie"/>
            <w:rFonts w:cstheme="minorHAnsi"/>
            <w:bCs/>
            <w:color w:val="auto"/>
            <w:u w:val="none"/>
          </w:rPr>
          <w:t>ISPPPI</w:t>
        </w:r>
      </w:hyperlink>
      <w:r w:rsidRPr="00E67C4E">
        <w:rPr>
          <w:rFonts w:cstheme="minorHAnsi"/>
          <w:bCs/>
        </w:rPr>
        <w:t>)</w:t>
      </w:r>
      <w:r w:rsidR="001662D9" w:rsidRPr="00E67C4E">
        <w:rPr>
          <w:rFonts w:cstheme="minorHAnsi"/>
          <w:bCs/>
        </w:rPr>
        <w:t>, prípadne aj dlhšie pokiaľ je to nevyhnutné na preukazovanie, uplatňovanie alebo obhajovanie právnych nárokov prevádzkovateľa.</w:t>
      </w:r>
    </w:p>
    <w:p w14:paraId="7728AB5B" w14:textId="77777777" w:rsidR="00886D85" w:rsidRPr="00BB1A0E" w:rsidRDefault="00886D85" w:rsidP="00886D85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 w:rsidRPr="00BB1A0E">
        <w:rPr>
          <w:rFonts w:eastAsia="Times New Roman" w:cstheme="minorHAnsi"/>
          <w:lang w:eastAsia="sk-SK"/>
        </w:rPr>
        <w:t>Osobné údaje nebudú použité na automatizované individuálne rozhodovanie ani na profilovanie.</w:t>
      </w:r>
    </w:p>
    <w:p w14:paraId="5E1691AD" w14:textId="77777777" w:rsidR="002B526C" w:rsidRPr="002B526C" w:rsidRDefault="002B526C" w:rsidP="002B526C">
      <w:pPr>
        <w:spacing w:before="120"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2B526C">
        <w:rPr>
          <w:rFonts w:ascii="Calibri" w:eastAsia="Times New Roman" w:hAnsi="Calibri" w:cs="Calibri"/>
          <w:b/>
          <w:bCs/>
          <w:lang w:eastAsia="sk-SK"/>
        </w:rPr>
        <w:t xml:space="preserve">Na uchovávanie osobných údajov, ktoré o Vás spracúvame, sa vzťahuje zákon č. 395/2002 Z. z. </w:t>
      </w:r>
      <w:r w:rsidRPr="002B526C">
        <w:rPr>
          <w:rFonts w:ascii="Calibri" w:eastAsia="Times New Roman" w:hAnsi="Calibri" w:cs="Calibri"/>
          <w:b/>
          <w:bCs/>
          <w:lang w:eastAsia="sk-SK"/>
        </w:rPr>
        <w:br/>
        <w:t xml:space="preserve">o archívoch a registratúrach v znení neskorších predpisov v spojení s Registratúrnym plánom prevádzkovateľa. </w:t>
      </w:r>
    </w:p>
    <w:p w14:paraId="02AF2954" w14:textId="5E51F008" w:rsidR="002B526C" w:rsidRPr="002B526C" w:rsidRDefault="002B526C" w:rsidP="002B526C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Dokumentáciu </w:t>
      </w:r>
      <w:r w:rsidR="00E964AD">
        <w:rPr>
          <w:rFonts w:ascii="Calibri" w:eastAsia="Times New Roman" w:hAnsi="Calibri" w:cs="Calibri"/>
          <w:iCs/>
          <w:color w:val="000000"/>
          <w:lang w:eastAsia="sk-SK"/>
        </w:rPr>
        <w:t xml:space="preserve">k 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dopingovým kontrolám (obsahujúcu osobné údaje) uchovávame v našej registratúre, pretože je to nevyhnutné na </w:t>
      </w:r>
      <w:r w:rsidRPr="002B526C">
        <w:rPr>
          <w:rFonts w:ascii="Calibri" w:eastAsia="Times New Roman" w:hAnsi="Calibri" w:cs="Calibri"/>
          <w:iCs/>
          <w:color w:val="000000"/>
          <w:u w:val="single"/>
          <w:lang w:eastAsia="sk-SK"/>
        </w:rPr>
        <w:t>splnenie zákonných povinností prevádzkovateľa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 podľa zákona č. 395/2002 Z. z. o archívoch a registratúrach a o doplnení niektorých zákonov v znení neskorších predpisov </w:t>
      </w:r>
      <w:r w:rsidRPr="002B526C">
        <w:rPr>
          <w:rFonts w:ascii="Calibri" w:eastAsia="Times New Roman" w:hAnsi="Calibri" w:cs="Calibri"/>
          <w:lang w:eastAsia="sk-SK"/>
        </w:rPr>
        <w:t>(čl. 6 ods. 1 písm. c) GDPR)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>.</w:t>
      </w:r>
      <w:r w:rsidRPr="002B526C">
        <w:rPr>
          <w:rFonts w:ascii="Calibri" w:eastAsia="Times New Roman" w:hAnsi="Calibri" w:cs="Calibri"/>
          <w:lang w:eastAsia="sk-SK"/>
        </w:rPr>
        <w:t xml:space="preserve"> </w:t>
      </w:r>
    </w:p>
    <w:p w14:paraId="30811AD6" w14:textId="1A06677C" w:rsidR="002B526C" w:rsidRPr="002B526C" w:rsidRDefault="002B526C" w:rsidP="002B526C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 w:rsidRPr="008A1C09">
        <w:rPr>
          <w:rFonts w:ascii="Calibri" w:eastAsia="Times New Roman" w:hAnsi="Calibri" w:cs="Calibri"/>
          <w:b/>
          <w:bCs/>
          <w:iCs/>
          <w:color w:val="000000"/>
          <w:lang w:eastAsia="sk-SK"/>
        </w:rPr>
        <w:t>Doby uchovávania osobných údajov v jednotlivých dokumentoch sú určené v Registratúrnom pláne zverejnenom na webovom sídle prevádzkovateľa</w:t>
      </w:r>
      <w:r w:rsidR="00A946EE">
        <w:rPr>
          <w:rFonts w:ascii="Calibri" w:eastAsia="Times New Roman" w:hAnsi="Calibri" w:cs="Calibri"/>
          <w:iCs/>
          <w:color w:val="000000"/>
          <w:lang w:eastAsia="sk-SK"/>
        </w:rPr>
        <w:t xml:space="preserve"> (</w:t>
      </w:r>
      <w:r w:rsidR="00A946EE" w:rsidRPr="008A1C09">
        <w:rPr>
          <w:rFonts w:ascii="Calibri" w:eastAsia="Times New Roman" w:hAnsi="Calibri" w:cs="Calibri"/>
          <w:iCs/>
          <w:color w:val="000000"/>
          <w:lang w:eastAsia="sk-SK"/>
        </w:rPr>
        <w:t>lehota na uloženie dokumentácie v ňom uvedená začína plynúť 1. januára roku nasledujúcom po roku, v ktorom bol spis uzatvorený)</w:t>
      </w:r>
      <w:r w:rsidRPr="002B526C">
        <w:rPr>
          <w:rFonts w:ascii="Calibri" w:eastAsia="Times New Roman" w:hAnsi="Calibri" w:cs="Calibri"/>
          <w:iCs/>
          <w:color w:val="000000"/>
          <w:lang w:eastAsia="sk-SK"/>
        </w:rPr>
        <w:t xml:space="preserve">, napr. </w:t>
      </w:r>
    </w:p>
    <w:p w14:paraId="1EFCAEF3" w14:textId="77777777" w:rsidR="002B526C" w:rsidRPr="002B526C" w:rsidRDefault="002B526C" w:rsidP="002B526C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 w:rsidRPr="002B526C">
        <w:rPr>
          <w:rFonts w:ascii="Calibri" w:eastAsia="Times New Roman" w:hAnsi="Calibri" w:cs="Calibri"/>
          <w:iCs/>
          <w:color w:val="000000"/>
          <w:lang w:eastAsia="sk-SK"/>
        </w:rPr>
        <w:t>Dopingové kontroly, formuláre, výsledky a štatistiky SADA – 10 rokov</w:t>
      </w:r>
    </w:p>
    <w:p w14:paraId="274C4126" w14:textId="77777777" w:rsidR="002B526C" w:rsidRPr="002B526C" w:rsidRDefault="002B526C" w:rsidP="002B526C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 w:rsidRPr="002B526C">
        <w:rPr>
          <w:rFonts w:ascii="Calibri" w:eastAsia="Times New Roman" w:hAnsi="Calibri" w:cs="Calibri"/>
          <w:iCs/>
          <w:color w:val="000000"/>
          <w:lang w:eastAsia="sk-SK"/>
        </w:rPr>
        <w:t>Dopingová kontrola – formulár asistenta komisára dopingovej kontroly a likvidácia vzoriek – 1 rok</w:t>
      </w:r>
    </w:p>
    <w:p w14:paraId="3D0AAF39" w14:textId="77777777" w:rsidR="002B526C" w:rsidRPr="002B526C" w:rsidRDefault="002B526C" w:rsidP="002B526C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 w:rsidRPr="002B526C">
        <w:rPr>
          <w:rFonts w:ascii="Calibri" w:eastAsia="Times New Roman" w:hAnsi="Calibri" w:cs="Calibri"/>
          <w:iCs/>
          <w:color w:val="000000"/>
          <w:lang w:eastAsia="sk-SK"/>
        </w:rPr>
        <w:t>Porušenia antidopingových pravidiel – 10 rokov, trvalá dokumentárna hodnota</w:t>
      </w:r>
    </w:p>
    <w:p w14:paraId="3DA87577" w14:textId="7AD90A18" w:rsidR="002B526C" w:rsidRPr="008A1C09" w:rsidRDefault="002B526C" w:rsidP="002B526C">
      <w:pPr>
        <w:spacing w:after="0" w:line="240" w:lineRule="auto"/>
        <w:jc w:val="both"/>
        <w:rPr>
          <w:rFonts w:ascii="Calibri" w:eastAsia="Times New Roman" w:hAnsi="Calibri" w:cs="Calibri"/>
          <w:iCs/>
          <w:color w:val="000000"/>
          <w:lang w:eastAsia="sk-SK"/>
        </w:rPr>
      </w:pPr>
      <w:r w:rsidRPr="002B526C">
        <w:rPr>
          <w:rFonts w:ascii="Calibri" w:eastAsia="Times New Roman" w:hAnsi="Calibri" w:cs="Calibri"/>
          <w:iCs/>
          <w:color w:val="000000"/>
          <w:lang w:eastAsia="sk-SK"/>
        </w:rPr>
        <w:t>Odborný posudok k zloženiu registrovaných liekov</w:t>
      </w:r>
      <w:r w:rsidRPr="008A1C09">
        <w:rPr>
          <w:rFonts w:ascii="Calibri" w:eastAsia="Times New Roman" w:hAnsi="Calibri" w:cs="Calibri"/>
          <w:iCs/>
          <w:color w:val="000000"/>
          <w:lang w:eastAsia="sk-SK"/>
        </w:rPr>
        <w:t xml:space="preserve"> a zdravotníckych pomôcok a vybavenia – 5 rokov.</w:t>
      </w:r>
    </w:p>
    <w:p w14:paraId="50CA702D" w14:textId="77777777" w:rsidR="000D1E40" w:rsidRDefault="000D1E40" w:rsidP="007C0F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E196439" w14:textId="74FD3206" w:rsidR="00CF7139" w:rsidRPr="00CF7139" w:rsidRDefault="007C0F72" w:rsidP="007C0F72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CF7139">
        <w:rPr>
          <w:rFonts w:ascii="Calibri" w:eastAsia="Times New Roman" w:hAnsi="Calibri" w:cs="Calibri"/>
          <w:b/>
          <w:bCs/>
          <w:lang w:eastAsia="sk-SK"/>
        </w:rPr>
        <w:t xml:space="preserve">Na základe súhlasu športovca </w:t>
      </w:r>
      <w:r w:rsidR="00CF7139" w:rsidRPr="00CF7139">
        <w:rPr>
          <w:rFonts w:ascii="Calibri" w:eastAsia="Times New Roman" w:hAnsi="Calibri" w:cs="Calibri"/>
          <w:b/>
          <w:bCs/>
          <w:lang w:eastAsia="sk-SK"/>
        </w:rPr>
        <w:t>môže byť jeho biologická vzorka následne použitá na výskumné účely</w:t>
      </w:r>
      <w:r w:rsidR="00886D85">
        <w:rPr>
          <w:rFonts w:ascii="Calibri" w:eastAsia="Times New Roman" w:hAnsi="Calibri" w:cs="Calibri"/>
          <w:b/>
          <w:bCs/>
          <w:lang w:eastAsia="sk-SK"/>
        </w:rPr>
        <w:t>:</w:t>
      </w:r>
      <w:r w:rsidR="00CF7139" w:rsidRPr="00CF7139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6049FE5A" w14:textId="6B12D228" w:rsidR="007C0F72" w:rsidRDefault="007C0F72" w:rsidP="007C0F72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V prípade, ak k tomu udelíte súhlas</w:t>
      </w:r>
      <w:r w:rsidR="00CF7139">
        <w:rPr>
          <w:rFonts w:ascii="Calibri" w:eastAsia="Times New Roman" w:hAnsi="Calibri" w:cs="Calibri"/>
          <w:lang w:eastAsia="sk-SK"/>
        </w:rPr>
        <w:t xml:space="preserve"> (zaškrtnutím príslušného políčka</w:t>
      </w:r>
      <w:r w:rsidR="00886D85">
        <w:rPr>
          <w:rFonts w:ascii="Calibri" w:eastAsia="Times New Roman" w:hAnsi="Calibri" w:cs="Calibri"/>
          <w:lang w:eastAsia="sk-SK"/>
        </w:rPr>
        <w:t xml:space="preserve"> vo formulári), budeme spracúvať Vaše osobné údaje </w:t>
      </w:r>
      <w:r w:rsidR="008E7311">
        <w:rPr>
          <w:rFonts w:ascii="Calibri" w:eastAsia="Times New Roman" w:hAnsi="Calibri" w:cs="Calibri"/>
          <w:lang w:eastAsia="sk-SK"/>
        </w:rPr>
        <w:t xml:space="preserve">(vzorku) </w:t>
      </w:r>
      <w:r w:rsidR="00886D85">
        <w:rPr>
          <w:rFonts w:ascii="Calibri" w:eastAsia="Times New Roman" w:hAnsi="Calibri" w:cs="Calibri"/>
          <w:lang w:eastAsia="sk-SK"/>
        </w:rPr>
        <w:t>na výskumné účely (</w:t>
      </w:r>
      <w:r w:rsidR="00886D85" w:rsidRPr="00244191">
        <w:rPr>
          <w:rFonts w:ascii="Verdana" w:hAnsi="Verdana"/>
          <w:bCs/>
          <w:sz w:val="18"/>
          <w:szCs w:val="18"/>
        </w:rPr>
        <w:t>po ukončených všetkých analýz</w:t>
      </w:r>
      <w:r w:rsidR="00886D85">
        <w:rPr>
          <w:rFonts w:ascii="Verdana" w:hAnsi="Verdana"/>
          <w:bCs/>
          <w:sz w:val="18"/>
          <w:szCs w:val="18"/>
        </w:rPr>
        <w:t>ach</w:t>
      </w:r>
      <w:r w:rsidR="00886D85" w:rsidRPr="00244191">
        <w:rPr>
          <w:rFonts w:ascii="Verdana" w:hAnsi="Verdana"/>
          <w:bCs/>
          <w:sz w:val="18"/>
          <w:szCs w:val="18"/>
        </w:rPr>
        <w:t xml:space="preserve"> odobratej biologickej vzorky</w:t>
      </w:r>
      <w:r w:rsidR="00C4455B">
        <w:rPr>
          <w:rFonts w:ascii="Verdana" w:hAnsi="Verdana"/>
          <w:bCs/>
          <w:sz w:val="18"/>
          <w:szCs w:val="18"/>
        </w:rPr>
        <w:t xml:space="preserve"> v rámci dopingovej kontroly)</w:t>
      </w:r>
      <w:r w:rsidR="00886D85">
        <w:rPr>
          <w:rFonts w:ascii="Calibri" w:eastAsia="Times New Roman" w:hAnsi="Calibri" w:cs="Calibri"/>
          <w:lang w:eastAsia="sk-SK"/>
        </w:rPr>
        <w:t xml:space="preserve">. </w:t>
      </w:r>
    </w:p>
    <w:p w14:paraId="6504B7BA" w14:textId="59AB1C65" w:rsidR="004D0E9B" w:rsidRDefault="00886D85" w:rsidP="00886D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Súhlas je dobrovoľný. Bez jeho poskytnutia, nebude Vaša odobratá biologická vzorka použitá na výskumné účely. Máte </w:t>
      </w:r>
      <w:r w:rsidR="00B76004" w:rsidRPr="00886D85">
        <w:rPr>
          <w:rFonts w:ascii="Calibri" w:eastAsia="Times New Roman" w:hAnsi="Calibri" w:cs="Calibri"/>
          <w:b/>
          <w:bCs/>
          <w:lang w:eastAsia="sk-SK"/>
        </w:rPr>
        <w:t>právo svoj súhlas kedykoľvek odvolať</w:t>
      </w:r>
      <w:r w:rsidR="00B76004" w:rsidRPr="00886D85">
        <w:rPr>
          <w:rFonts w:ascii="Calibri" w:eastAsia="Times New Roman" w:hAnsi="Calibri" w:cs="Calibri"/>
          <w:lang w:eastAsia="sk-SK"/>
        </w:rPr>
        <w:t>. Odvolanie súhlasu nemá vplyv na zákonnosť spracúvania vychádzajúceho zo súhlasu pred jeho odvolaním.</w:t>
      </w:r>
      <w:r w:rsidRPr="00886D85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Súhlas môžete odvolať osobne u prevádzkovateľa alebo emailom na adresu:</w:t>
      </w:r>
      <w:r w:rsidR="00482959">
        <w:rPr>
          <w:rFonts w:ascii="Calibri" w:eastAsia="Times New Roman" w:hAnsi="Calibri" w:cs="Calibri"/>
          <w:lang w:eastAsia="sk-SK"/>
        </w:rPr>
        <w:t xml:space="preserve"> </w:t>
      </w:r>
      <w:hyperlink r:id="rId15" w:history="1">
        <w:r w:rsidR="00482959" w:rsidRPr="00230A71">
          <w:rPr>
            <w:rStyle w:val="Hypertextovprepojenie"/>
            <w:rFonts w:ascii="Calibri" w:eastAsia="Times New Roman" w:hAnsi="Calibri" w:cs="Calibri"/>
            <w:lang w:eastAsia="sk-SK"/>
          </w:rPr>
          <w:t>office@antidoping.sk</w:t>
        </w:r>
      </w:hyperlink>
      <w:r>
        <w:rPr>
          <w:rFonts w:ascii="Calibri" w:eastAsia="Times New Roman" w:hAnsi="Calibri" w:cs="Calibri"/>
          <w:lang w:eastAsia="sk-SK"/>
        </w:rPr>
        <w:t xml:space="preserve"> alebo emailom zodpovednej osobe.</w:t>
      </w:r>
    </w:p>
    <w:p w14:paraId="2C121AEE" w14:textId="77777777" w:rsidR="008E7311" w:rsidRDefault="00886D85" w:rsidP="004003E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482959">
        <w:rPr>
          <w:rFonts w:ascii="Calibri" w:eastAsia="Times New Roman" w:hAnsi="Calibri" w:cs="Calibri"/>
          <w:lang w:eastAsia="sk-SK"/>
        </w:rPr>
        <w:t>Doba uchovávania</w:t>
      </w:r>
      <w:r w:rsidR="004003E6" w:rsidRPr="00482959">
        <w:rPr>
          <w:rFonts w:ascii="Calibri" w:eastAsia="Times New Roman" w:hAnsi="Calibri" w:cs="Calibri"/>
          <w:lang w:eastAsia="sk-SK"/>
        </w:rPr>
        <w:t xml:space="preserve"> osobných údajov na tento účel</w:t>
      </w:r>
      <w:r w:rsidRPr="00482959">
        <w:rPr>
          <w:rFonts w:ascii="Calibri" w:eastAsia="Times New Roman" w:hAnsi="Calibri" w:cs="Calibri"/>
          <w:lang w:eastAsia="sk-SK"/>
        </w:rPr>
        <w:t xml:space="preserve">: </w:t>
      </w:r>
      <w:r w:rsidR="004003E6" w:rsidRPr="00482959">
        <w:rPr>
          <w:rFonts w:ascii="Calibri" w:eastAsia="Times New Roman" w:hAnsi="Calibri" w:cs="Calibri"/>
          <w:lang w:eastAsia="sk-SK"/>
        </w:rPr>
        <w:t>do okamihu ukončenia analýz spojených s výkonom dopingovej kontroly a konaním vo veci porušenia antidopingového pravidla. </w:t>
      </w:r>
    </w:p>
    <w:p w14:paraId="6BEFCEA2" w14:textId="4D9FF15B" w:rsidR="004003E6" w:rsidRPr="00BB1A0E" w:rsidRDefault="004003E6" w:rsidP="004003E6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BB1A0E">
        <w:rPr>
          <w:rFonts w:eastAsia="Times New Roman" w:cstheme="minorHAnsi"/>
          <w:lang w:eastAsia="sk-SK"/>
        </w:rPr>
        <w:t>Osobné údaje nebudú použité na automatizované individuálne rozhodovanie ani na profilovanie.</w:t>
      </w:r>
    </w:p>
    <w:p w14:paraId="2CE2DA27" w14:textId="77777777" w:rsidR="00C839CD" w:rsidRDefault="00C839CD" w:rsidP="00A7198B">
      <w:pPr>
        <w:spacing w:after="0" w:line="240" w:lineRule="auto"/>
        <w:outlineLvl w:val="2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E28012" w14:textId="77777777" w:rsidR="00C12D7B" w:rsidRPr="00F24FBD" w:rsidRDefault="00C12D7B" w:rsidP="002F6891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lang w:eastAsia="sk-SK"/>
        </w:rPr>
      </w:pPr>
      <w:r>
        <w:rPr>
          <w:rFonts w:ascii="Arial" w:eastAsia="Times New Roman" w:hAnsi="Arial" w:cs="Arial"/>
          <w:b/>
          <w:bCs/>
          <w:lang w:eastAsia="sk-SK"/>
        </w:rPr>
        <w:t xml:space="preserve">PRÁVA </w:t>
      </w:r>
      <w:r w:rsidRPr="00905A20">
        <w:rPr>
          <w:rFonts w:ascii="Arial" w:eastAsia="Times New Roman" w:hAnsi="Arial" w:cs="Arial"/>
          <w:b/>
          <w:bCs/>
          <w:lang w:eastAsia="sk-SK"/>
        </w:rPr>
        <w:t>DOTKNUTÝCH OSȎB:</w:t>
      </w:r>
    </w:p>
    <w:p w14:paraId="7A57FDF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prístup k osobným údajom podľa čl. 15 GDPR:</w:t>
      </w:r>
    </w:p>
    <w:p w14:paraId="1CB7CFB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Dotknutá osoba má právo na poskytnutie potvrdenia o tom, že prevádzkovateľ spracúva osobné údaje, ktoré sa jej týkajú. Dotknutá osoba má právo získať prístup k jej osobným údajom (má právo na </w:t>
      </w:r>
      <w:r>
        <w:rPr>
          <w:rFonts w:eastAsia="Times New Roman" w:cstheme="minorHAnsi"/>
          <w:lang w:eastAsia="sk-SK"/>
        </w:rPr>
        <w:lastRenderedPageBreak/>
        <w:t>poskytnutie kópie osobných údajov, ktoré má prevádzkovateľ o dotknutej osobe k dispozícii), a informácie o tom ako ich prevádzkovateľ spracúva v rozsahu podľa článku 15 GDPR.</w:t>
      </w:r>
    </w:p>
    <w:p w14:paraId="52A977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opravu osobných údajov podľa čl. 16 GDPR:</w:t>
      </w:r>
    </w:p>
    <w:p w14:paraId="4A4DDA4E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Dotknutá osoba má právo na opravu osobných údajov, ktoré sa jej týkajú, ak sú nesprávne alebo na ich doplnenie, ak sú neúplné. Prevádzkovateľ musí žiadosti o opravu príp. doplnenie osobných údajov vyhovieť bez zbytočného odkladu. </w:t>
      </w:r>
    </w:p>
    <w:p w14:paraId="27BCBDD3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vymazanie (právo na „zabudnutie“) podľa čl. 17 GDPR:</w:t>
      </w:r>
    </w:p>
    <w:p w14:paraId="0ECB192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Dotknutá osoba má právo dosiahnuť u prevádzkovateľa bez zbytočného odkladu vymazanie osobných údajov, ktoré sa jej týkajú, a to za podmienok stanovených v čl. 17 GDPR (napr. ak osobné údaje, ktoré o nej prevádzkovateľ získal, už nie sú potrebné na účely, na ktorý sa získavali alebo inak spracúvali). Toto právo dotknutej osoby posúdi prevádzkovateľ z pohľadu všetkých relevantných okolností v súlade s čl. 17 GDPR (napr. prevádzkovateľ žiadosti nevyhovie, ak je spracúvanie potrebné - na splnenie zákonnej povinnosti prevádzkovateľa alebo na preukazovanie, uplatňovanie alebo obhajovanie právnych nárokov).</w:t>
      </w:r>
    </w:p>
    <w:p w14:paraId="20919ECD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na obmedzenie spracúvania osobných údajov podľa čl. 18 GDPR:</w:t>
      </w:r>
    </w:p>
    <w:p w14:paraId="0D85F4F1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Dotknutá osoba má právo na to, aby prevádzkovateľ obmedzil spracúvanie jej osobných údajov, pokiaľ nastane niektorý z prípadov uvedených v čl. 18 GDPR (napr. ak dotknutá osoba napadne správnosť osobných údajov, a to počas obdobia na overenie ich správnosti). Ak sa spracúvanie obmedzilo v súlade s čl. 18 ods. 1 GDPR, takéto osobné údaje sa s výnimkou uchovávania spracúvajú: a) len so súhlasom dotknutej osoby, alebo b) na preukazovanie, uplatňovanie alebo obhajovanie právnych nárokov, alebo c) na ochranu práv inej fyzickej alebo právnickej osoby, alebo d) z dôvodov dôležitého verejného záujmu Únie alebo členského štátu.</w:t>
      </w:r>
    </w:p>
    <w:p w14:paraId="2123D448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Právo podať návrh na začatie konania o ochrane údajov na Úrad na ochranu osobných údajov</w:t>
      </w:r>
    </w:p>
    <w:p w14:paraId="7693811B" w14:textId="77777777" w:rsidR="00C12D7B" w:rsidRDefault="00C12D7B" w:rsidP="00C12D7B">
      <w:pPr>
        <w:spacing w:before="120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Môžete kedykoľvek podať návrh vo veci spracúvania Vašich osobných údajov dozornému orgánu, t. j. Úradu na ochranu osobných údajov Slovenskej republiky, Hraničná 12, 820 07 Bratislava, tel.: +421 2 3231 3214, </w:t>
      </w:r>
      <w:hyperlink r:id="rId16" w:history="1">
        <w:r>
          <w:rPr>
            <w:rStyle w:val="Hypertextovprepojenie"/>
            <w:rFonts w:cstheme="minorHAnsi"/>
            <w:i/>
            <w:iCs/>
          </w:rPr>
          <w:t>www.dataprotection.gov.sk</w:t>
        </w:r>
      </w:hyperlink>
    </w:p>
    <w:p w14:paraId="54528792" w14:textId="77777777" w:rsidR="006856DB" w:rsidRDefault="006856DB" w:rsidP="006856DB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D8EC287" w14:textId="77777777" w:rsidR="00A7198B" w:rsidRPr="00C12D7B" w:rsidRDefault="00A7198B" w:rsidP="00A7198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sectPr w:rsidR="00A7198B" w:rsidRPr="00C12D7B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2B37" w14:textId="77777777" w:rsidR="00257DA0" w:rsidRDefault="00257DA0" w:rsidP="006E745D">
      <w:pPr>
        <w:spacing w:after="0" w:line="240" w:lineRule="auto"/>
      </w:pPr>
      <w:r>
        <w:separator/>
      </w:r>
    </w:p>
  </w:endnote>
  <w:endnote w:type="continuationSeparator" w:id="0">
    <w:p w14:paraId="1C21FB1B" w14:textId="77777777" w:rsidR="00257DA0" w:rsidRDefault="00257DA0" w:rsidP="006E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BB33" w14:textId="079A4BD4" w:rsidR="006E745D" w:rsidRDefault="006E745D">
    <w:pPr>
      <w:pStyle w:val="Pta"/>
    </w:pPr>
    <w:r>
      <w:t>v.06-2026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B6A2" w14:textId="77777777" w:rsidR="00257DA0" w:rsidRDefault="00257DA0" w:rsidP="006E745D">
      <w:pPr>
        <w:spacing w:after="0" w:line="240" w:lineRule="auto"/>
      </w:pPr>
      <w:r>
        <w:separator/>
      </w:r>
    </w:p>
  </w:footnote>
  <w:footnote w:type="continuationSeparator" w:id="0">
    <w:p w14:paraId="05DFE95B" w14:textId="77777777" w:rsidR="00257DA0" w:rsidRDefault="00257DA0" w:rsidP="006E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593"/>
    <w:multiLevelType w:val="hybridMultilevel"/>
    <w:tmpl w:val="9E080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23F"/>
    <w:multiLevelType w:val="hybridMultilevel"/>
    <w:tmpl w:val="FCA28D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7D63"/>
    <w:multiLevelType w:val="hybridMultilevel"/>
    <w:tmpl w:val="456E2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65804"/>
    <w:multiLevelType w:val="hybridMultilevel"/>
    <w:tmpl w:val="DED4190E"/>
    <w:lvl w:ilvl="0" w:tplc="F6FA81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E0285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53DF4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74B5A"/>
    <w:multiLevelType w:val="multilevel"/>
    <w:tmpl w:val="09B2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25ECF"/>
    <w:multiLevelType w:val="multilevel"/>
    <w:tmpl w:val="DDE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C6076"/>
    <w:multiLevelType w:val="hybridMultilevel"/>
    <w:tmpl w:val="CBFE5068"/>
    <w:lvl w:ilvl="0" w:tplc="BB30A8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5172CE"/>
    <w:multiLevelType w:val="hybridMultilevel"/>
    <w:tmpl w:val="41CEE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47BFF"/>
    <w:multiLevelType w:val="multilevel"/>
    <w:tmpl w:val="298E7A18"/>
    <w:lvl w:ilvl="0">
      <w:start w:val="1"/>
      <w:numFmt w:val="decimal"/>
      <w:lvlText w:val="(%1)"/>
      <w:lvlJc w:val="left"/>
      <w:pPr>
        <w:ind w:left="10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1" w15:restartNumberingAfterBreak="0">
    <w:nsid w:val="347E0164"/>
    <w:multiLevelType w:val="hybridMultilevel"/>
    <w:tmpl w:val="010A5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7795"/>
    <w:multiLevelType w:val="hybridMultilevel"/>
    <w:tmpl w:val="D1BEF33A"/>
    <w:lvl w:ilvl="0" w:tplc="BB30A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E38DF"/>
    <w:multiLevelType w:val="hybridMultilevel"/>
    <w:tmpl w:val="11C87F94"/>
    <w:lvl w:ilvl="0" w:tplc="3F12F4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B6E22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52668"/>
    <w:multiLevelType w:val="multilevel"/>
    <w:tmpl w:val="508EB88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4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BF54E8"/>
    <w:multiLevelType w:val="hybridMultilevel"/>
    <w:tmpl w:val="0472CA7E"/>
    <w:lvl w:ilvl="0" w:tplc="5E16E7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F2F95"/>
    <w:multiLevelType w:val="hybridMultilevel"/>
    <w:tmpl w:val="67A8F55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C6D0B"/>
    <w:multiLevelType w:val="hybridMultilevel"/>
    <w:tmpl w:val="A9A470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06F22"/>
    <w:multiLevelType w:val="hybridMultilevel"/>
    <w:tmpl w:val="65282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E34FD"/>
    <w:multiLevelType w:val="hybridMultilevel"/>
    <w:tmpl w:val="30EC5784"/>
    <w:lvl w:ilvl="0" w:tplc="E8745CF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D74F8"/>
    <w:multiLevelType w:val="hybridMultilevel"/>
    <w:tmpl w:val="9F8AFEA4"/>
    <w:lvl w:ilvl="0" w:tplc="9266E2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E5C6C"/>
    <w:multiLevelType w:val="multilevel"/>
    <w:tmpl w:val="589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071B4A"/>
    <w:multiLevelType w:val="multilevel"/>
    <w:tmpl w:val="0C6E5DF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461D0A"/>
    <w:multiLevelType w:val="hybridMultilevel"/>
    <w:tmpl w:val="6C7C3C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24BF0"/>
    <w:multiLevelType w:val="hybridMultilevel"/>
    <w:tmpl w:val="7D024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1233">
    <w:abstractNumId w:val="24"/>
  </w:num>
  <w:num w:numId="2" w16cid:durableId="1627545347">
    <w:abstractNumId w:val="2"/>
  </w:num>
  <w:num w:numId="3" w16cid:durableId="133526188">
    <w:abstractNumId w:val="9"/>
  </w:num>
  <w:num w:numId="4" w16cid:durableId="1696075331">
    <w:abstractNumId w:val="18"/>
  </w:num>
  <w:num w:numId="5" w16cid:durableId="1703898325">
    <w:abstractNumId w:val="19"/>
  </w:num>
  <w:num w:numId="6" w16cid:durableId="2102991705">
    <w:abstractNumId w:val="25"/>
  </w:num>
  <w:num w:numId="7" w16cid:durableId="663584484">
    <w:abstractNumId w:val="0"/>
  </w:num>
  <w:num w:numId="8" w16cid:durableId="936527154">
    <w:abstractNumId w:val="21"/>
  </w:num>
  <w:num w:numId="9" w16cid:durableId="1366369527">
    <w:abstractNumId w:val="5"/>
  </w:num>
  <w:num w:numId="10" w16cid:durableId="747381553">
    <w:abstractNumId w:val="4"/>
  </w:num>
  <w:num w:numId="11" w16cid:durableId="1084450573">
    <w:abstractNumId w:val="14"/>
  </w:num>
  <w:num w:numId="12" w16cid:durableId="794759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8480515">
    <w:abstractNumId w:val="16"/>
  </w:num>
  <w:num w:numId="14" w16cid:durableId="124465719">
    <w:abstractNumId w:val="6"/>
  </w:num>
  <w:num w:numId="15" w16cid:durableId="336926750">
    <w:abstractNumId w:val="1"/>
  </w:num>
  <w:num w:numId="16" w16cid:durableId="1535579312">
    <w:abstractNumId w:val="7"/>
  </w:num>
  <w:num w:numId="17" w16cid:durableId="849373400">
    <w:abstractNumId w:val="20"/>
  </w:num>
  <w:num w:numId="18" w16cid:durableId="127017381">
    <w:abstractNumId w:val="12"/>
  </w:num>
  <w:num w:numId="19" w16cid:durableId="7601799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719854">
    <w:abstractNumId w:val="8"/>
  </w:num>
  <w:num w:numId="21" w16cid:durableId="442457440">
    <w:abstractNumId w:val="22"/>
  </w:num>
  <w:num w:numId="22" w16cid:durableId="1585724426">
    <w:abstractNumId w:val="13"/>
  </w:num>
  <w:num w:numId="23" w16cid:durableId="6561687">
    <w:abstractNumId w:val="11"/>
  </w:num>
  <w:num w:numId="24" w16cid:durableId="1229342650">
    <w:abstractNumId w:val="3"/>
  </w:num>
  <w:num w:numId="25" w16cid:durableId="1447701939">
    <w:abstractNumId w:val="17"/>
  </w:num>
  <w:num w:numId="26" w16cid:durableId="1169561747">
    <w:abstractNumId w:val="15"/>
  </w:num>
  <w:num w:numId="27" w16cid:durableId="1174572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D6"/>
    <w:rsid w:val="0000005D"/>
    <w:rsid w:val="00000F67"/>
    <w:rsid w:val="000011DC"/>
    <w:rsid w:val="00002C18"/>
    <w:rsid w:val="00006A43"/>
    <w:rsid w:val="00006C50"/>
    <w:rsid w:val="00010A43"/>
    <w:rsid w:val="00011781"/>
    <w:rsid w:val="00015E2C"/>
    <w:rsid w:val="000203B5"/>
    <w:rsid w:val="00021DF6"/>
    <w:rsid w:val="00022290"/>
    <w:rsid w:val="00023A8B"/>
    <w:rsid w:val="00032E09"/>
    <w:rsid w:val="000342CF"/>
    <w:rsid w:val="00040F1A"/>
    <w:rsid w:val="00047516"/>
    <w:rsid w:val="000502BB"/>
    <w:rsid w:val="00052E14"/>
    <w:rsid w:val="000562E0"/>
    <w:rsid w:val="00057817"/>
    <w:rsid w:val="00057C4D"/>
    <w:rsid w:val="00063E89"/>
    <w:rsid w:val="00064009"/>
    <w:rsid w:val="000648AC"/>
    <w:rsid w:val="000649D2"/>
    <w:rsid w:val="00067162"/>
    <w:rsid w:val="000732B9"/>
    <w:rsid w:val="000735C4"/>
    <w:rsid w:val="00074E21"/>
    <w:rsid w:val="00075F21"/>
    <w:rsid w:val="00077124"/>
    <w:rsid w:val="00082A21"/>
    <w:rsid w:val="00082E1A"/>
    <w:rsid w:val="00082F43"/>
    <w:rsid w:val="00085F6C"/>
    <w:rsid w:val="00093A89"/>
    <w:rsid w:val="000940F0"/>
    <w:rsid w:val="00094743"/>
    <w:rsid w:val="000A0226"/>
    <w:rsid w:val="000A1094"/>
    <w:rsid w:val="000A1891"/>
    <w:rsid w:val="000A31C7"/>
    <w:rsid w:val="000A324B"/>
    <w:rsid w:val="000A68BC"/>
    <w:rsid w:val="000B1714"/>
    <w:rsid w:val="000B1FCA"/>
    <w:rsid w:val="000B3C27"/>
    <w:rsid w:val="000B465F"/>
    <w:rsid w:val="000B79E2"/>
    <w:rsid w:val="000C1830"/>
    <w:rsid w:val="000C3E59"/>
    <w:rsid w:val="000C6680"/>
    <w:rsid w:val="000C7EBE"/>
    <w:rsid w:val="000D1E40"/>
    <w:rsid w:val="000D4F73"/>
    <w:rsid w:val="000D77CE"/>
    <w:rsid w:val="000E1C44"/>
    <w:rsid w:val="000E4F89"/>
    <w:rsid w:val="000E62F2"/>
    <w:rsid w:val="000E651F"/>
    <w:rsid w:val="000F6E9E"/>
    <w:rsid w:val="000F7CDF"/>
    <w:rsid w:val="001006B4"/>
    <w:rsid w:val="00100710"/>
    <w:rsid w:val="001027E3"/>
    <w:rsid w:val="0010465C"/>
    <w:rsid w:val="001066FA"/>
    <w:rsid w:val="00107CE7"/>
    <w:rsid w:val="00113240"/>
    <w:rsid w:val="00115057"/>
    <w:rsid w:val="00122707"/>
    <w:rsid w:val="00124246"/>
    <w:rsid w:val="00125AC1"/>
    <w:rsid w:val="00127011"/>
    <w:rsid w:val="00130B97"/>
    <w:rsid w:val="00131DAB"/>
    <w:rsid w:val="00136E2E"/>
    <w:rsid w:val="001430A8"/>
    <w:rsid w:val="001439AE"/>
    <w:rsid w:val="00143C36"/>
    <w:rsid w:val="001464FA"/>
    <w:rsid w:val="0014733B"/>
    <w:rsid w:val="001478F0"/>
    <w:rsid w:val="001608EC"/>
    <w:rsid w:val="0016264B"/>
    <w:rsid w:val="001662D9"/>
    <w:rsid w:val="001702E0"/>
    <w:rsid w:val="001723B3"/>
    <w:rsid w:val="00173148"/>
    <w:rsid w:val="001756F9"/>
    <w:rsid w:val="00175B12"/>
    <w:rsid w:val="0018211D"/>
    <w:rsid w:val="0018566B"/>
    <w:rsid w:val="001876A0"/>
    <w:rsid w:val="00190CDB"/>
    <w:rsid w:val="001918C2"/>
    <w:rsid w:val="001955A1"/>
    <w:rsid w:val="001A3BC5"/>
    <w:rsid w:val="001A43EE"/>
    <w:rsid w:val="001A57F5"/>
    <w:rsid w:val="001A776C"/>
    <w:rsid w:val="001B10A6"/>
    <w:rsid w:val="001B1F01"/>
    <w:rsid w:val="001B2891"/>
    <w:rsid w:val="001B2B69"/>
    <w:rsid w:val="001C0B17"/>
    <w:rsid w:val="001C2BA4"/>
    <w:rsid w:val="001C37DB"/>
    <w:rsid w:val="001C62E6"/>
    <w:rsid w:val="001C720E"/>
    <w:rsid w:val="001C7FB3"/>
    <w:rsid w:val="001D26FD"/>
    <w:rsid w:val="001D3F8E"/>
    <w:rsid w:val="001D4394"/>
    <w:rsid w:val="001E0FFC"/>
    <w:rsid w:val="001E7F11"/>
    <w:rsid w:val="001F60F6"/>
    <w:rsid w:val="001F6A3B"/>
    <w:rsid w:val="001F75D5"/>
    <w:rsid w:val="00200665"/>
    <w:rsid w:val="00201C7C"/>
    <w:rsid w:val="00206635"/>
    <w:rsid w:val="002151F5"/>
    <w:rsid w:val="00216468"/>
    <w:rsid w:val="00216886"/>
    <w:rsid w:val="002171D5"/>
    <w:rsid w:val="0022122D"/>
    <w:rsid w:val="00221E40"/>
    <w:rsid w:val="00222230"/>
    <w:rsid w:val="00222460"/>
    <w:rsid w:val="002237BE"/>
    <w:rsid w:val="00223D9E"/>
    <w:rsid w:val="002253D4"/>
    <w:rsid w:val="0022642B"/>
    <w:rsid w:val="0022667A"/>
    <w:rsid w:val="00226755"/>
    <w:rsid w:val="00226BAC"/>
    <w:rsid w:val="0022755D"/>
    <w:rsid w:val="00235EFE"/>
    <w:rsid w:val="00236C48"/>
    <w:rsid w:val="00241E70"/>
    <w:rsid w:val="00242B31"/>
    <w:rsid w:val="00242F0C"/>
    <w:rsid w:val="002431DB"/>
    <w:rsid w:val="00246B8D"/>
    <w:rsid w:val="00250BC0"/>
    <w:rsid w:val="00252BD7"/>
    <w:rsid w:val="0025396E"/>
    <w:rsid w:val="00253F3B"/>
    <w:rsid w:val="00255132"/>
    <w:rsid w:val="00255806"/>
    <w:rsid w:val="00257DA0"/>
    <w:rsid w:val="00261C3D"/>
    <w:rsid w:val="002645E2"/>
    <w:rsid w:val="00265CF1"/>
    <w:rsid w:val="00266A5F"/>
    <w:rsid w:val="00266C10"/>
    <w:rsid w:val="00267046"/>
    <w:rsid w:val="00270477"/>
    <w:rsid w:val="00270CDE"/>
    <w:rsid w:val="00271F22"/>
    <w:rsid w:val="00271FAC"/>
    <w:rsid w:val="00274739"/>
    <w:rsid w:val="002762D5"/>
    <w:rsid w:val="002826A8"/>
    <w:rsid w:val="002860BE"/>
    <w:rsid w:val="002863B4"/>
    <w:rsid w:val="00286BA3"/>
    <w:rsid w:val="00291BBA"/>
    <w:rsid w:val="00292E0B"/>
    <w:rsid w:val="00296751"/>
    <w:rsid w:val="002A18CD"/>
    <w:rsid w:val="002A1966"/>
    <w:rsid w:val="002B073E"/>
    <w:rsid w:val="002B3B68"/>
    <w:rsid w:val="002B526C"/>
    <w:rsid w:val="002B7947"/>
    <w:rsid w:val="002C3A08"/>
    <w:rsid w:val="002C6605"/>
    <w:rsid w:val="002C73C6"/>
    <w:rsid w:val="002D0484"/>
    <w:rsid w:val="002E2E7A"/>
    <w:rsid w:val="002E3949"/>
    <w:rsid w:val="002E5DAD"/>
    <w:rsid w:val="002E609C"/>
    <w:rsid w:val="002E6708"/>
    <w:rsid w:val="002E6A03"/>
    <w:rsid w:val="002F1293"/>
    <w:rsid w:val="002F1461"/>
    <w:rsid w:val="002F6816"/>
    <w:rsid w:val="002F6891"/>
    <w:rsid w:val="00303E21"/>
    <w:rsid w:val="00304189"/>
    <w:rsid w:val="00305819"/>
    <w:rsid w:val="00306CC5"/>
    <w:rsid w:val="00310381"/>
    <w:rsid w:val="003118FE"/>
    <w:rsid w:val="00312818"/>
    <w:rsid w:val="00315672"/>
    <w:rsid w:val="00320EE4"/>
    <w:rsid w:val="00321B61"/>
    <w:rsid w:val="00324C08"/>
    <w:rsid w:val="00327DC9"/>
    <w:rsid w:val="0033128F"/>
    <w:rsid w:val="00331B97"/>
    <w:rsid w:val="003402D0"/>
    <w:rsid w:val="00341F16"/>
    <w:rsid w:val="00342135"/>
    <w:rsid w:val="00343B44"/>
    <w:rsid w:val="003446F7"/>
    <w:rsid w:val="00345203"/>
    <w:rsid w:val="003460EB"/>
    <w:rsid w:val="00352970"/>
    <w:rsid w:val="0035731C"/>
    <w:rsid w:val="00362607"/>
    <w:rsid w:val="00364621"/>
    <w:rsid w:val="00375D9A"/>
    <w:rsid w:val="0037639E"/>
    <w:rsid w:val="00376B38"/>
    <w:rsid w:val="00377478"/>
    <w:rsid w:val="00380E5A"/>
    <w:rsid w:val="00391D6F"/>
    <w:rsid w:val="003947AB"/>
    <w:rsid w:val="003960A4"/>
    <w:rsid w:val="003975FB"/>
    <w:rsid w:val="0039773D"/>
    <w:rsid w:val="003A50C4"/>
    <w:rsid w:val="003A635E"/>
    <w:rsid w:val="003B00C8"/>
    <w:rsid w:val="003B118B"/>
    <w:rsid w:val="003B2F27"/>
    <w:rsid w:val="003B3662"/>
    <w:rsid w:val="003C0D56"/>
    <w:rsid w:val="003C1F79"/>
    <w:rsid w:val="003C2C5A"/>
    <w:rsid w:val="003C51A4"/>
    <w:rsid w:val="003C51E8"/>
    <w:rsid w:val="003C61BC"/>
    <w:rsid w:val="003D34C6"/>
    <w:rsid w:val="003D3734"/>
    <w:rsid w:val="003D3DFC"/>
    <w:rsid w:val="003D47EE"/>
    <w:rsid w:val="003D499C"/>
    <w:rsid w:val="003D4CE4"/>
    <w:rsid w:val="003D5350"/>
    <w:rsid w:val="003D6293"/>
    <w:rsid w:val="003E43E1"/>
    <w:rsid w:val="003E6465"/>
    <w:rsid w:val="003E6600"/>
    <w:rsid w:val="003E728B"/>
    <w:rsid w:val="003F32FC"/>
    <w:rsid w:val="003F36FB"/>
    <w:rsid w:val="003F5DE2"/>
    <w:rsid w:val="004003E6"/>
    <w:rsid w:val="0040089E"/>
    <w:rsid w:val="00403753"/>
    <w:rsid w:val="00403F82"/>
    <w:rsid w:val="00406CDE"/>
    <w:rsid w:val="00407E1D"/>
    <w:rsid w:val="0041072F"/>
    <w:rsid w:val="00411D2F"/>
    <w:rsid w:val="00413C3B"/>
    <w:rsid w:val="00416C0A"/>
    <w:rsid w:val="00416E36"/>
    <w:rsid w:val="00417E1B"/>
    <w:rsid w:val="00423074"/>
    <w:rsid w:val="00423B6E"/>
    <w:rsid w:val="00424B01"/>
    <w:rsid w:val="004265D6"/>
    <w:rsid w:val="0043125F"/>
    <w:rsid w:val="00435980"/>
    <w:rsid w:val="004433C6"/>
    <w:rsid w:val="00446004"/>
    <w:rsid w:val="0045014C"/>
    <w:rsid w:val="0045129C"/>
    <w:rsid w:val="004517DD"/>
    <w:rsid w:val="0045228B"/>
    <w:rsid w:val="004534B3"/>
    <w:rsid w:val="00454646"/>
    <w:rsid w:val="004549DB"/>
    <w:rsid w:val="00454FBE"/>
    <w:rsid w:val="0045532B"/>
    <w:rsid w:val="00457484"/>
    <w:rsid w:val="00463469"/>
    <w:rsid w:val="004719B7"/>
    <w:rsid w:val="004728EB"/>
    <w:rsid w:val="00473A13"/>
    <w:rsid w:val="004775AF"/>
    <w:rsid w:val="00481674"/>
    <w:rsid w:val="00481DC9"/>
    <w:rsid w:val="00482959"/>
    <w:rsid w:val="004852D5"/>
    <w:rsid w:val="00487D92"/>
    <w:rsid w:val="00487F5C"/>
    <w:rsid w:val="00492A29"/>
    <w:rsid w:val="00492B4F"/>
    <w:rsid w:val="00497B1B"/>
    <w:rsid w:val="004A0793"/>
    <w:rsid w:val="004A14A1"/>
    <w:rsid w:val="004A3186"/>
    <w:rsid w:val="004B3690"/>
    <w:rsid w:val="004B457C"/>
    <w:rsid w:val="004B4711"/>
    <w:rsid w:val="004B6EC5"/>
    <w:rsid w:val="004C046E"/>
    <w:rsid w:val="004C2CF7"/>
    <w:rsid w:val="004C4DF6"/>
    <w:rsid w:val="004D0E9B"/>
    <w:rsid w:val="004D1E51"/>
    <w:rsid w:val="004D310A"/>
    <w:rsid w:val="004D32ED"/>
    <w:rsid w:val="004E0D9B"/>
    <w:rsid w:val="004E1A6B"/>
    <w:rsid w:val="004E23C5"/>
    <w:rsid w:val="004E3807"/>
    <w:rsid w:val="004E3A2E"/>
    <w:rsid w:val="004F137B"/>
    <w:rsid w:val="004F464D"/>
    <w:rsid w:val="004F524D"/>
    <w:rsid w:val="004F553E"/>
    <w:rsid w:val="00500D6E"/>
    <w:rsid w:val="00501D70"/>
    <w:rsid w:val="005033D6"/>
    <w:rsid w:val="00505050"/>
    <w:rsid w:val="005101F2"/>
    <w:rsid w:val="00510BD3"/>
    <w:rsid w:val="005148E6"/>
    <w:rsid w:val="005173EB"/>
    <w:rsid w:val="00522658"/>
    <w:rsid w:val="0052446C"/>
    <w:rsid w:val="00525F94"/>
    <w:rsid w:val="00526E7F"/>
    <w:rsid w:val="0052785D"/>
    <w:rsid w:val="0052788B"/>
    <w:rsid w:val="00531451"/>
    <w:rsid w:val="00532B89"/>
    <w:rsid w:val="00534AF5"/>
    <w:rsid w:val="00535BA1"/>
    <w:rsid w:val="00536642"/>
    <w:rsid w:val="0054312B"/>
    <w:rsid w:val="00543F3F"/>
    <w:rsid w:val="00545313"/>
    <w:rsid w:val="0054733A"/>
    <w:rsid w:val="00552B89"/>
    <w:rsid w:val="00553FA3"/>
    <w:rsid w:val="005619D9"/>
    <w:rsid w:val="00562FEB"/>
    <w:rsid w:val="0056494A"/>
    <w:rsid w:val="00567C05"/>
    <w:rsid w:val="005710E2"/>
    <w:rsid w:val="0057168B"/>
    <w:rsid w:val="00572478"/>
    <w:rsid w:val="00572F3E"/>
    <w:rsid w:val="00575C4D"/>
    <w:rsid w:val="005773F6"/>
    <w:rsid w:val="005818AA"/>
    <w:rsid w:val="00582DD3"/>
    <w:rsid w:val="00592267"/>
    <w:rsid w:val="00593192"/>
    <w:rsid w:val="00596D32"/>
    <w:rsid w:val="00597760"/>
    <w:rsid w:val="005A4F9A"/>
    <w:rsid w:val="005A5C76"/>
    <w:rsid w:val="005A5E62"/>
    <w:rsid w:val="005A6A7F"/>
    <w:rsid w:val="005B153C"/>
    <w:rsid w:val="005B2E27"/>
    <w:rsid w:val="005B4F86"/>
    <w:rsid w:val="005B5654"/>
    <w:rsid w:val="005B7DAD"/>
    <w:rsid w:val="005D2A03"/>
    <w:rsid w:val="005D4A65"/>
    <w:rsid w:val="005E2551"/>
    <w:rsid w:val="005E5BC4"/>
    <w:rsid w:val="005E6437"/>
    <w:rsid w:val="005F54B8"/>
    <w:rsid w:val="006021FB"/>
    <w:rsid w:val="00602B8C"/>
    <w:rsid w:val="00603033"/>
    <w:rsid w:val="0060308B"/>
    <w:rsid w:val="006071EB"/>
    <w:rsid w:val="006108EE"/>
    <w:rsid w:val="00613B02"/>
    <w:rsid w:val="00614139"/>
    <w:rsid w:val="0061613E"/>
    <w:rsid w:val="00621BF3"/>
    <w:rsid w:val="006270AD"/>
    <w:rsid w:val="006342D6"/>
    <w:rsid w:val="0063439B"/>
    <w:rsid w:val="00636641"/>
    <w:rsid w:val="006426A6"/>
    <w:rsid w:val="006429E4"/>
    <w:rsid w:val="00642C77"/>
    <w:rsid w:val="006456D6"/>
    <w:rsid w:val="00647889"/>
    <w:rsid w:val="00650AEE"/>
    <w:rsid w:val="00651CE8"/>
    <w:rsid w:val="0065235A"/>
    <w:rsid w:val="00653707"/>
    <w:rsid w:val="0065796C"/>
    <w:rsid w:val="00660439"/>
    <w:rsid w:val="00661313"/>
    <w:rsid w:val="006613BB"/>
    <w:rsid w:val="0066169E"/>
    <w:rsid w:val="006620C1"/>
    <w:rsid w:val="00663A35"/>
    <w:rsid w:val="00667DA0"/>
    <w:rsid w:val="006703E0"/>
    <w:rsid w:val="00670DBB"/>
    <w:rsid w:val="006715DB"/>
    <w:rsid w:val="00671641"/>
    <w:rsid w:val="006740BD"/>
    <w:rsid w:val="0067414D"/>
    <w:rsid w:val="0067614E"/>
    <w:rsid w:val="006856DB"/>
    <w:rsid w:val="00686367"/>
    <w:rsid w:val="00687CCE"/>
    <w:rsid w:val="0069255F"/>
    <w:rsid w:val="0069289A"/>
    <w:rsid w:val="006947EA"/>
    <w:rsid w:val="0069612C"/>
    <w:rsid w:val="006975F8"/>
    <w:rsid w:val="006A1937"/>
    <w:rsid w:val="006A3C92"/>
    <w:rsid w:val="006A3F68"/>
    <w:rsid w:val="006B0491"/>
    <w:rsid w:val="006B1BB9"/>
    <w:rsid w:val="006B2429"/>
    <w:rsid w:val="006B2D38"/>
    <w:rsid w:val="006B41CE"/>
    <w:rsid w:val="006B6720"/>
    <w:rsid w:val="006B6E79"/>
    <w:rsid w:val="006C18EF"/>
    <w:rsid w:val="006C3238"/>
    <w:rsid w:val="006D0038"/>
    <w:rsid w:val="006D2AFC"/>
    <w:rsid w:val="006D4BE4"/>
    <w:rsid w:val="006D526B"/>
    <w:rsid w:val="006D589B"/>
    <w:rsid w:val="006D74D3"/>
    <w:rsid w:val="006E3D9F"/>
    <w:rsid w:val="006E42FF"/>
    <w:rsid w:val="006E5401"/>
    <w:rsid w:val="006E745D"/>
    <w:rsid w:val="006F0D1B"/>
    <w:rsid w:val="006F3E92"/>
    <w:rsid w:val="00701805"/>
    <w:rsid w:val="00702BBA"/>
    <w:rsid w:val="00702F81"/>
    <w:rsid w:val="0071421F"/>
    <w:rsid w:val="00717F60"/>
    <w:rsid w:val="00721B54"/>
    <w:rsid w:val="00723DF7"/>
    <w:rsid w:val="00724518"/>
    <w:rsid w:val="00724A85"/>
    <w:rsid w:val="007264DB"/>
    <w:rsid w:val="00727BE7"/>
    <w:rsid w:val="00732D5F"/>
    <w:rsid w:val="007348DA"/>
    <w:rsid w:val="007359C3"/>
    <w:rsid w:val="00736721"/>
    <w:rsid w:val="00736F7E"/>
    <w:rsid w:val="00737F94"/>
    <w:rsid w:val="0074149D"/>
    <w:rsid w:val="00741DF5"/>
    <w:rsid w:val="00745732"/>
    <w:rsid w:val="00754410"/>
    <w:rsid w:val="0075453B"/>
    <w:rsid w:val="00756658"/>
    <w:rsid w:val="0076168E"/>
    <w:rsid w:val="0076272C"/>
    <w:rsid w:val="007634DB"/>
    <w:rsid w:val="00764E3D"/>
    <w:rsid w:val="00764EC0"/>
    <w:rsid w:val="00777265"/>
    <w:rsid w:val="00777DF5"/>
    <w:rsid w:val="0078353D"/>
    <w:rsid w:val="00785A3C"/>
    <w:rsid w:val="00795ABD"/>
    <w:rsid w:val="00795E8B"/>
    <w:rsid w:val="007A0263"/>
    <w:rsid w:val="007A0ACE"/>
    <w:rsid w:val="007A0C2A"/>
    <w:rsid w:val="007A1692"/>
    <w:rsid w:val="007A25DC"/>
    <w:rsid w:val="007A7104"/>
    <w:rsid w:val="007B09C7"/>
    <w:rsid w:val="007B4132"/>
    <w:rsid w:val="007C0317"/>
    <w:rsid w:val="007C0F72"/>
    <w:rsid w:val="007C1766"/>
    <w:rsid w:val="007C1DAE"/>
    <w:rsid w:val="007C3206"/>
    <w:rsid w:val="007C3832"/>
    <w:rsid w:val="007C3BA0"/>
    <w:rsid w:val="007D1800"/>
    <w:rsid w:val="007D39C1"/>
    <w:rsid w:val="007D5E45"/>
    <w:rsid w:val="007D7BE7"/>
    <w:rsid w:val="007E1B77"/>
    <w:rsid w:val="007E1FC3"/>
    <w:rsid w:val="007E38A7"/>
    <w:rsid w:val="007E4B79"/>
    <w:rsid w:val="007E6B49"/>
    <w:rsid w:val="007E7A4E"/>
    <w:rsid w:val="007F09A4"/>
    <w:rsid w:val="007F1CA5"/>
    <w:rsid w:val="007F6822"/>
    <w:rsid w:val="007F722D"/>
    <w:rsid w:val="00802C8A"/>
    <w:rsid w:val="00804987"/>
    <w:rsid w:val="008066AD"/>
    <w:rsid w:val="008066F6"/>
    <w:rsid w:val="00806C2D"/>
    <w:rsid w:val="00807142"/>
    <w:rsid w:val="00826257"/>
    <w:rsid w:val="008274D4"/>
    <w:rsid w:val="008305D1"/>
    <w:rsid w:val="00841FDA"/>
    <w:rsid w:val="00843BC3"/>
    <w:rsid w:val="00847213"/>
    <w:rsid w:val="00852227"/>
    <w:rsid w:val="00873938"/>
    <w:rsid w:val="0087642F"/>
    <w:rsid w:val="008767CC"/>
    <w:rsid w:val="008776D0"/>
    <w:rsid w:val="00880A84"/>
    <w:rsid w:val="008839D9"/>
    <w:rsid w:val="008856F1"/>
    <w:rsid w:val="00885A4F"/>
    <w:rsid w:val="00885B6D"/>
    <w:rsid w:val="008864DF"/>
    <w:rsid w:val="0088672E"/>
    <w:rsid w:val="00886D85"/>
    <w:rsid w:val="00887110"/>
    <w:rsid w:val="00892789"/>
    <w:rsid w:val="00897E01"/>
    <w:rsid w:val="008A1C09"/>
    <w:rsid w:val="008A1D4C"/>
    <w:rsid w:val="008A2601"/>
    <w:rsid w:val="008A414E"/>
    <w:rsid w:val="008A7E33"/>
    <w:rsid w:val="008B0287"/>
    <w:rsid w:val="008B0DF3"/>
    <w:rsid w:val="008B424C"/>
    <w:rsid w:val="008B6F4E"/>
    <w:rsid w:val="008C01C9"/>
    <w:rsid w:val="008C1CC8"/>
    <w:rsid w:val="008C22D1"/>
    <w:rsid w:val="008C461C"/>
    <w:rsid w:val="008C475A"/>
    <w:rsid w:val="008D0258"/>
    <w:rsid w:val="008D1A41"/>
    <w:rsid w:val="008D3574"/>
    <w:rsid w:val="008E0B8E"/>
    <w:rsid w:val="008E2824"/>
    <w:rsid w:val="008E3812"/>
    <w:rsid w:val="008E42F8"/>
    <w:rsid w:val="008E5ADB"/>
    <w:rsid w:val="008E7311"/>
    <w:rsid w:val="008F08A9"/>
    <w:rsid w:val="008F590C"/>
    <w:rsid w:val="008F77AF"/>
    <w:rsid w:val="00901FE0"/>
    <w:rsid w:val="00905F94"/>
    <w:rsid w:val="00910613"/>
    <w:rsid w:val="009132BE"/>
    <w:rsid w:val="0091346A"/>
    <w:rsid w:val="00921A37"/>
    <w:rsid w:val="00921E0D"/>
    <w:rsid w:val="00922C18"/>
    <w:rsid w:val="00933D8E"/>
    <w:rsid w:val="0094085A"/>
    <w:rsid w:val="00943B45"/>
    <w:rsid w:val="0095192D"/>
    <w:rsid w:val="00953093"/>
    <w:rsid w:val="009570F6"/>
    <w:rsid w:val="00957627"/>
    <w:rsid w:val="009607E2"/>
    <w:rsid w:val="0096236C"/>
    <w:rsid w:val="00962D45"/>
    <w:rsid w:val="009637AB"/>
    <w:rsid w:val="00963A8F"/>
    <w:rsid w:val="009666C7"/>
    <w:rsid w:val="00966FB5"/>
    <w:rsid w:val="009679B2"/>
    <w:rsid w:val="00970F9C"/>
    <w:rsid w:val="009739B2"/>
    <w:rsid w:val="009746C5"/>
    <w:rsid w:val="00974BFE"/>
    <w:rsid w:val="00975A6E"/>
    <w:rsid w:val="009765BD"/>
    <w:rsid w:val="009809AD"/>
    <w:rsid w:val="00982121"/>
    <w:rsid w:val="00984903"/>
    <w:rsid w:val="00984EF8"/>
    <w:rsid w:val="00987352"/>
    <w:rsid w:val="009901E8"/>
    <w:rsid w:val="00992873"/>
    <w:rsid w:val="00994A3D"/>
    <w:rsid w:val="009969DD"/>
    <w:rsid w:val="00996D3B"/>
    <w:rsid w:val="009A0449"/>
    <w:rsid w:val="009A4734"/>
    <w:rsid w:val="009A4DB8"/>
    <w:rsid w:val="009B216F"/>
    <w:rsid w:val="009B497B"/>
    <w:rsid w:val="009B53AB"/>
    <w:rsid w:val="009B5F57"/>
    <w:rsid w:val="009B6C3B"/>
    <w:rsid w:val="009C26AC"/>
    <w:rsid w:val="009D2663"/>
    <w:rsid w:val="009D414E"/>
    <w:rsid w:val="009D4E7F"/>
    <w:rsid w:val="009D62AE"/>
    <w:rsid w:val="009E2ED6"/>
    <w:rsid w:val="009E3664"/>
    <w:rsid w:val="009E3E95"/>
    <w:rsid w:val="009E4A39"/>
    <w:rsid w:val="009E4D21"/>
    <w:rsid w:val="009E5602"/>
    <w:rsid w:val="009E6ECB"/>
    <w:rsid w:val="009E7EA1"/>
    <w:rsid w:val="009F7520"/>
    <w:rsid w:val="009F78E1"/>
    <w:rsid w:val="00A02FFA"/>
    <w:rsid w:val="00A03097"/>
    <w:rsid w:val="00A04A4F"/>
    <w:rsid w:val="00A07709"/>
    <w:rsid w:val="00A11EB6"/>
    <w:rsid w:val="00A127AE"/>
    <w:rsid w:val="00A127C6"/>
    <w:rsid w:val="00A22341"/>
    <w:rsid w:val="00A22696"/>
    <w:rsid w:val="00A25AE9"/>
    <w:rsid w:val="00A25D52"/>
    <w:rsid w:val="00A31FD2"/>
    <w:rsid w:val="00A34C09"/>
    <w:rsid w:val="00A357AC"/>
    <w:rsid w:val="00A36269"/>
    <w:rsid w:val="00A366FF"/>
    <w:rsid w:val="00A3785D"/>
    <w:rsid w:val="00A44BE5"/>
    <w:rsid w:val="00A46A1A"/>
    <w:rsid w:val="00A50822"/>
    <w:rsid w:val="00A509B8"/>
    <w:rsid w:val="00A5572A"/>
    <w:rsid w:val="00A560DA"/>
    <w:rsid w:val="00A57C59"/>
    <w:rsid w:val="00A67F97"/>
    <w:rsid w:val="00A7198B"/>
    <w:rsid w:val="00A719A6"/>
    <w:rsid w:val="00A72F7A"/>
    <w:rsid w:val="00A76B84"/>
    <w:rsid w:val="00A80BAE"/>
    <w:rsid w:val="00A85520"/>
    <w:rsid w:val="00A87DD3"/>
    <w:rsid w:val="00A901DE"/>
    <w:rsid w:val="00A940CD"/>
    <w:rsid w:val="00A946EE"/>
    <w:rsid w:val="00A949E8"/>
    <w:rsid w:val="00A9678C"/>
    <w:rsid w:val="00AB092F"/>
    <w:rsid w:val="00AB5011"/>
    <w:rsid w:val="00AC1E24"/>
    <w:rsid w:val="00AC2595"/>
    <w:rsid w:val="00AC2953"/>
    <w:rsid w:val="00AC2CC9"/>
    <w:rsid w:val="00AC4CF9"/>
    <w:rsid w:val="00AC5053"/>
    <w:rsid w:val="00AC641B"/>
    <w:rsid w:val="00AD1B0B"/>
    <w:rsid w:val="00AD38A9"/>
    <w:rsid w:val="00AD47A5"/>
    <w:rsid w:val="00AD4C20"/>
    <w:rsid w:val="00AD4C40"/>
    <w:rsid w:val="00AD7381"/>
    <w:rsid w:val="00AE16AA"/>
    <w:rsid w:val="00AE1D71"/>
    <w:rsid w:val="00AE204E"/>
    <w:rsid w:val="00AF0386"/>
    <w:rsid w:val="00AF0E93"/>
    <w:rsid w:val="00AF3A62"/>
    <w:rsid w:val="00AF6D2C"/>
    <w:rsid w:val="00AF78DE"/>
    <w:rsid w:val="00B00AAD"/>
    <w:rsid w:val="00B014ED"/>
    <w:rsid w:val="00B103D7"/>
    <w:rsid w:val="00B1209A"/>
    <w:rsid w:val="00B155A2"/>
    <w:rsid w:val="00B20E87"/>
    <w:rsid w:val="00B214D1"/>
    <w:rsid w:val="00B2236B"/>
    <w:rsid w:val="00B24D4B"/>
    <w:rsid w:val="00B27EA1"/>
    <w:rsid w:val="00B31E51"/>
    <w:rsid w:val="00B342E3"/>
    <w:rsid w:val="00B360DB"/>
    <w:rsid w:val="00B43C1A"/>
    <w:rsid w:val="00B4735B"/>
    <w:rsid w:val="00B5366B"/>
    <w:rsid w:val="00B53CBD"/>
    <w:rsid w:val="00B53E7B"/>
    <w:rsid w:val="00B627E6"/>
    <w:rsid w:val="00B67666"/>
    <w:rsid w:val="00B704B8"/>
    <w:rsid w:val="00B7221B"/>
    <w:rsid w:val="00B73DE9"/>
    <w:rsid w:val="00B74185"/>
    <w:rsid w:val="00B74F49"/>
    <w:rsid w:val="00B76004"/>
    <w:rsid w:val="00B7741D"/>
    <w:rsid w:val="00B82A8F"/>
    <w:rsid w:val="00B950C5"/>
    <w:rsid w:val="00B95FB0"/>
    <w:rsid w:val="00B977BC"/>
    <w:rsid w:val="00BA13A6"/>
    <w:rsid w:val="00BA148E"/>
    <w:rsid w:val="00BA331F"/>
    <w:rsid w:val="00BA67BB"/>
    <w:rsid w:val="00BB0021"/>
    <w:rsid w:val="00BB285E"/>
    <w:rsid w:val="00BB39FF"/>
    <w:rsid w:val="00BB6047"/>
    <w:rsid w:val="00BB7701"/>
    <w:rsid w:val="00BC22EF"/>
    <w:rsid w:val="00BC329D"/>
    <w:rsid w:val="00BC3BF2"/>
    <w:rsid w:val="00BC5D11"/>
    <w:rsid w:val="00BC5EB4"/>
    <w:rsid w:val="00BD0455"/>
    <w:rsid w:val="00BD56FC"/>
    <w:rsid w:val="00BE03D8"/>
    <w:rsid w:val="00BE0CCF"/>
    <w:rsid w:val="00BF3752"/>
    <w:rsid w:val="00BF49B4"/>
    <w:rsid w:val="00BF5DB3"/>
    <w:rsid w:val="00BF667C"/>
    <w:rsid w:val="00C012A9"/>
    <w:rsid w:val="00C03564"/>
    <w:rsid w:val="00C05F7B"/>
    <w:rsid w:val="00C113BF"/>
    <w:rsid w:val="00C117EB"/>
    <w:rsid w:val="00C12D7B"/>
    <w:rsid w:val="00C13EDA"/>
    <w:rsid w:val="00C2041A"/>
    <w:rsid w:val="00C20D83"/>
    <w:rsid w:val="00C21C62"/>
    <w:rsid w:val="00C2271D"/>
    <w:rsid w:val="00C26484"/>
    <w:rsid w:val="00C3093F"/>
    <w:rsid w:val="00C30B0C"/>
    <w:rsid w:val="00C31C2A"/>
    <w:rsid w:val="00C34D99"/>
    <w:rsid w:val="00C35AE9"/>
    <w:rsid w:val="00C40944"/>
    <w:rsid w:val="00C4172F"/>
    <w:rsid w:val="00C43CEB"/>
    <w:rsid w:val="00C4455B"/>
    <w:rsid w:val="00C46623"/>
    <w:rsid w:val="00C47842"/>
    <w:rsid w:val="00C52260"/>
    <w:rsid w:val="00C53095"/>
    <w:rsid w:val="00C555A6"/>
    <w:rsid w:val="00C5741B"/>
    <w:rsid w:val="00C613E8"/>
    <w:rsid w:val="00C62D86"/>
    <w:rsid w:val="00C645B4"/>
    <w:rsid w:val="00C65351"/>
    <w:rsid w:val="00C67BF0"/>
    <w:rsid w:val="00C67F64"/>
    <w:rsid w:val="00C70B3F"/>
    <w:rsid w:val="00C71168"/>
    <w:rsid w:val="00C726BB"/>
    <w:rsid w:val="00C73509"/>
    <w:rsid w:val="00C77AB7"/>
    <w:rsid w:val="00C81FDA"/>
    <w:rsid w:val="00C82ED3"/>
    <w:rsid w:val="00C839CD"/>
    <w:rsid w:val="00C847DC"/>
    <w:rsid w:val="00C86E10"/>
    <w:rsid w:val="00C908CF"/>
    <w:rsid w:val="00C91161"/>
    <w:rsid w:val="00C91E11"/>
    <w:rsid w:val="00C942D6"/>
    <w:rsid w:val="00C94A87"/>
    <w:rsid w:val="00C9542D"/>
    <w:rsid w:val="00C96542"/>
    <w:rsid w:val="00C9772B"/>
    <w:rsid w:val="00CA0449"/>
    <w:rsid w:val="00CA0625"/>
    <w:rsid w:val="00CA37F5"/>
    <w:rsid w:val="00CA3B23"/>
    <w:rsid w:val="00CA5074"/>
    <w:rsid w:val="00CA6679"/>
    <w:rsid w:val="00CA6898"/>
    <w:rsid w:val="00CA6BB0"/>
    <w:rsid w:val="00CB375B"/>
    <w:rsid w:val="00CB70CC"/>
    <w:rsid w:val="00CB71C9"/>
    <w:rsid w:val="00CB7AF5"/>
    <w:rsid w:val="00CC0246"/>
    <w:rsid w:val="00CC05E5"/>
    <w:rsid w:val="00CC0FE0"/>
    <w:rsid w:val="00CC3C7A"/>
    <w:rsid w:val="00CC4F0C"/>
    <w:rsid w:val="00CD0AF7"/>
    <w:rsid w:val="00CD2B40"/>
    <w:rsid w:val="00CD2E83"/>
    <w:rsid w:val="00CD3299"/>
    <w:rsid w:val="00CD3DD0"/>
    <w:rsid w:val="00CD4634"/>
    <w:rsid w:val="00CD561A"/>
    <w:rsid w:val="00CD5D28"/>
    <w:rsid w:val="00CD7BFB"/>
    <w:rsid w:val="00CE11A6"/>
    <w:rsid w:val="00CE2E03"/>
    <w:rsid w:val="00CE5540"/>
    <w:rsid w:val="00CE5BF4"/>
    <w:rsid w:val="00CE70EA"/>
    <w:rsid w:val="00CE7923"/>
    <w:rsid w:val="00CF016A"/>
    <w:rsid w:val="00CF064B"/>
    <w:rsid w:val="00CF1AD9"/>
    <w:rsid w:val="00CF2D81"/>
    <w:rsid w:val="00CF4FF6"/>
    <w:rsid w:val="00CF5A86"/>
    <w:rsid w:val="00CF7139"/>
    <w:rsid w:val="00D01144"/>
    <w:rsid w:val="00D02FD1"/>
    <w:rsid w:val="00D035B1"/>
    <w:rsid w:val="00D06B36"/>
    <w:rsid w:val="00D11CA9"/>
    <w:rsid w:val="00D12B8C"/>
    <w:rsid w:val="00D20B08"/>
    <w:rsid w:val="00D212D8"/>
    <w:rsid w:val="00D22F0C"/>
    <w:rsid w:val="00D2428E"/>
    <w:rsid w:val="00D27E62"/>
    <w:rsid w:val="00D30C9A"/>
    <w:rsid w:val="00D33D38"/>
    <w:rsid w:val="00D340E3"/>
    <w:rsid w:val="00D351A6"/>
    <w:rsid w:val="00D3688A"/>
    <w:rsid w:val="00D369E8"/>
    <w:rsid w:val="00D37025"/>
    <w:rsid w:val="00D37178"/>
    <w:rsid w:val="00D41942"/>
    <w:rsid w:val="00D44B89"/>
    <w:rsid w:val="00D45F30"/>
    <w:rsid w:val="00D469ED"/>
    <w:rsid w:val="00D47045"/>
    <w:rsid w:val="00D55FAA"/>
    <w:rsid w:val="00D565D7"/>
    <w:rsid w:val="00D60E4A"/>
    <w:rsid w:val="00D61F7D"/>
    <w:rsid w:val="00D6579F"/>
    <w:rsid w:val="00D65A4C"/>
    <w:rsid w:val="00D65CDB"/>
    <w:rsid w:val="00D66D73"/>
    <w:rsid w:val="00D703A7"/>
    <w:rsid w:val="00D721F7"/>
    <w:rsid w:val="00D732E9"/>
    <w:rsid w:val="00D74D62"/>
    <w:rsid w:val="00D768D9"/>
    <w:rsid w:val="00D775CA"/>
    <w:rsid w:val="00D80DA4"/>
    <w:rsid w:val="00D82274"/>
    <w:rsid w:val="00D83D33"/>
    <w:rsid w:val="00D84F0B"/>
    <w:rsid w:val="00D864E7"/>
    <w:rsid w:val="00D86A92"/>
    <w:rsid w:val="00D90207"/>
    <w:rsid w:val="00D90374"/>
    <w:rsid w:val="00D95935"/>
    <w:rsid w:val="00D95AAD"/>
    <w:rsid w:val="00D975DA"/>
    <w:rsid w:val="00DA183E"/>
    <w:rsid w:val="00DA6E9E"/>
    <w:rsid w:val="00DB0D48"/>
    <w:rsid w:val="00DB3ECC"/>
    <w:rsid w:val="00DB59BC"/>
    <w:rsid w:val="00DC1459"/>
    <w:rsid w:val="00DC2707"/>
    <w:rsid w:val="00DC2AD6"/>
    <w:rsid w:val="00DC4CA8"/>
    <w:rsid w:val="00DC6992"/>
    <w:rsid w:val="00DC7784"/>
    <w:rsid w:val="00DD0DF6"/>
    <w:rsid w:val="00DD4106"/>
    <w:rsid w:val="00DD4239"/>
    <w:rsid w:val="00DD5341"/>
    <w:rsid w:val="00DD670B"/>
    <w:rsid w:val="00DD7C47"/>
    <w:rsid w:val="00DE0053"/>
    <w:rsid w:val="00DE285B"/>
    <w:rsid w:val="00DE2FAB"/>
    <w:rsid w:val="00DE4736"/>
    <w:rsid w:val="00DE58F0"/>
    <w:rsid w:val="00DF6403"/>
    <w:rsid w:val="00E051E0"/>
    <w:rsid w:val="00E05AB0"/>
    <w:rsid w:val="00E07700"/>
    <w:rsid w:val="00E07F52"/>
    <w:rsid w:val="00E15CF4"/>
    <w:rsid w:val="00E17BB9"/>
    <w:rsid w:val="00E17CFF"/>
    <w:rsid w:val="00E22282"/>
    <w:rsid w:val="00E22667"/>
    <w:rsid w:val="00E23EF4"/>
    <w:rsid w:val="00E263CF"/>
    <w:rsid w:val="00E278CD"/>
    <w:rsid w:val="00E2795E"/>
    <w:rsid w:val="00E30892"/>
    <w:rsid w:val="00E31AB9"/>
    <w:rsid w:val="00E3274D"/>
    <w:rsid w:val="00E32AD5"/>
    <w:rsid w:val="00E35DCC"/>
    <w:rsid w:val="00E360C1"/>
    <w:rsid w:val="00E422ED"/>
    <w:rsid w:val="00E43CB9"/>
    <w:rsid w:val="00E453D3"/>
    <w:rsid w:val="00E50296"/>
    <w:rsid w:val="00E507F8"/>
    <w:rsid w:val="00E5393E"/>
    <w:rsid w:val="00E56177"/>
    <w:rsid w:val="00E60750"/>
    <w:rsid w:val="00E67C4E"/>
    <w:rsid w:val="00E71F32"/>
    <w:rsid w:val="00E7288A"/>
    <w:rsid w:val="00E73FA5"/>
    <w:rsid w:val="00E74656"/>
    <w:rsid w:val="00E7770F"/>
    <w:rsid w:val="00E7777D"/>
    <w:rsid w:val="00E808AA"/>
    <w:rsid w:val="00E80A93"/>
    <w:rsid w:val="00E80D1A"/>
    <w:rsid w:val="00E8198C"/>
    <w:rsid w:val="00E83FE2"/>
    <w:rsid w:val="00E876AF"/>
    <w:rsid w:val="00E93AF7"/>
    <w:rsid w:val="00E9566C"/>
    <w:rsid w:val="00E964AD"/>
    <w:rsid w:val="00E96B28"/>
    <w:rsid w:val="00EA144C"/>
    <w:rsid w:val="00EA151A"/>
    <w:rsid w:val="00EA48D4"/>
    <w:rsid w:val="00EB03E6"/>
    <w:rsid w:val="00EB1D35"/>
    <w:rsid w:val="00EB1F6A"/>
    <w:rsid w:val="00EB42FA"/>
    <w:rsid w:val="00EB47E5"/>
    <w:rsid w:val="00EB5751"/>
    <w:rsid w:val="00EB6D5D"/>
    <w:rsid w:val="00EC0035"/>
    <w:rsid w:val="00EC139F"/>
    <w:rsid w:val="00EC22D5"/>
    <w:rsid w:val="00EC4361"/>
    <w:rsid w:val="00EC68B8"/>
    <w:rsid w:val="00EC7CE7"/>
    <w:rsid w:val="00ED01A4"/>
    <w:rsid w:val="00ED2A84"/>
    <w:rsid w:val="00ED619F"/>
    <w:rsid w:val="00EE050E"/>
    <w:rsid w:val="00EE2145"/>
    <w:rsid w:val="00EE22FD"/>
    <w:rsid w:val="00EE29E0"/>
    <w:rsid w:val="00EE3E01"/>
    <w:rsid w:val="00EE4994"/>
    <w:rsid w:val="00EE71C7"/>
    <w:rsid w:val="00EF1F48"/>
    <w:rsid w:val="00EF2692"/>
    <w:rsid w:val="00EF411A"/>
    <w:rsid w:val="00EF784E"/>
    <w:rsid w:val="00F01710"/>
    <w:rsid w:val="00F02F6B"/>
    <w:rsid w:val="00F0349A"/>
    <w:rsid w:val="00F0511B"/>
    <w:rsid w:val="00F05328"/>
    <w:rsid w:val="00F06CD9"/>
    <w:rsid w:val="00F07447"/>
    <w:rsid w:val="00F07E0A"/>
    <w:rsid w:val="00F11E3D"/>
    <w:rsid w:val="00F1322E"/>
    <w:rsid w:val="00F16351"/>
    <w:rsid w:val="00F16F40"/>
    <w:rsid w:val="00F17097"/>
    <w:rsid w:val="00F1725F"/>
    <w:rsid w:val="00F17CAB"/>
    <w:rsid w:val="00F21329"/>
    <w:rsid w:val="00F23977"/>
    <w:rsid w:val="00F27DA3"/>
    <w:rsid w:val="00F27E5A"/>
    <w:rsid w:val="00F27FD7"/>
    <w:rsid w:val="00F34590"/>
    <w:rsid w:val="00F45885"/>
    <w:rsid w:val="00F460B8"/>
    <w:rsid w:val="00F5039B"/>
    <w:rsid w:val="00F504AC"/>
    <w:rsid w:val="00F51564"/>
    <w:rsid w:val="00F54471"/>
    <w:rsid w:val="00F54B76"/>
    <w:rsid w:val="00F552FB"/>
    <w:rsid w:val="00F55476"/>
    <w:rsid w:val="00F55D54"/>
    <w:rsid w:val="00F57C9C"/>
    <w:rsid w:val="00F613C3"/>
    <w:rsid w:val="00F65D02"/>
    <w:rsid w:val="00F664F9"/>
    <w:rsid w:val="00F71392"/>
    <w:rsid w:val="00F72B7E"/>
    <w:rsid w:val="00F7616E"/>
    <w:rsid w:val="00F765B4"/>
    <w:rsid w:val="00F77A98"/>
    <w:rsid w:val="00F822E2"/>
    <w:rsid w:val="00F8279D"/>
    <w:rsid w:val="00F82B0C"/>
    <w:rsid w:val="00F8358D"/>
    <w:rsid w:val="00F85033"/>
    <w:rsid w:val="00F862BC"/>
    <w:rsid w:val="00F87C30"/>
    <w:rsid w:val="00F93ED1"/>
    <w:rsid w:val="00F96CB5"/>
    <w:rsid w:val="00F974D1"/>
    <w:rsid w:val="00FA033A"/>
    <w:rsid w:val="00FA4697"/>
    <w:rsid w:val="00FB5C82"/>
    <w:rsid w:val="00FC18AF"/>
    <w:rsid w:val="00FC21BF"/>
    <w:rsid w:val="00FC3E20"/>
    <w:rsid w:val="00FC6EBC"/>
    <w:rsid w:val="00FC73E0"/>
    <w:rsid w:val="00FD23CA"/>
    <w:rsid w:val="00FD36A7"/>
    <w:rsid w:val="00FD3E61"/>
    <w:rsid w:val="00FD4013"/>
    <w:rsid w:val="00FD4849"/>
    <w:rsid w:val="00FF2DC7"/>
    <w:rsid w:val="00FF3BFC"/>
    <w:rsid w:val="00FF4EFF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008D"/>
  <w15:docId w15:val="{617F3228-B06A-4122-8BB7-5F0E059C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34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99"/>
    <w:locked/>
    <w:rsid w:val="00BF667C"/>
  </w:style>
  <w:style w:type="paragraph" w:styleId="Bezriadkovania">
    <w:name w:val="No Spacing"/>
    <w:link w:val="BezriadkovaniaChar"/>
    <w:uiPriority w:val="99"/>
    <w:qFormat/>
    <w:rsid w:val="00BF667C"/>
    <w:pPr>
      <w:suppressAutoHyphens/>
      <w:autoSpaceDN w:val="0"/>
      <w:spacing w:after="0" w:line="240" w:lineRule="auto"/>
    </w:pPr>
  </w:style>
  <w:style w:type="paragraph" w:styleId="Odsekzoznamu">
    <w:name w:val="List Paragraph"/>
    <w:aliases w:val="body,Odsek zoznamu2,Odsek,Use Case List Paragraph,Bullet List"/>
    <w:basedOn w:val="Normlny"/>
    <w:link w:val="OdsekzoznamuChar"/>
    <w:uiPriority w:val="34"/>
    <w:qFormat/>
    <w:rsid w:val="000F6E9E"/>
    <w:pPr>
      <w:ind w:left="720"/>
      <w:contextualSpacing/>
    </w:pPr>
  </w:style>
  <w:style w:type="table" w:styleId="Mriekatabuky">
    <w:name w:val="Table Grid"/>
    <w:basedOn w:val="Normlnatabuka"/>
    <w:uiPriority w:val="39"/>
    <w:rsid w:val="0001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rsid w:val="007F1CA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F1CA5"/>
    <w:pPr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1CA5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1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CA5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A366FF"/>
  </w:style>
  <w:style w:type="character" w:customStyle="1" w:styleId="tl">
    <w:name w:val="tl"/>
    <w:basedOn w:val="Predvolenpsmoodseku"/>
    <w:rsid w:val="00A366FF"/>
  </w:style>
  <w:style w:type="character" w:styleId="Hypertextovprepojenie">
    <w:name w:val="Hyperlink"/>
    <w:basedOn w:val="Predvolenpsmoodseku"/>
    <w:uiPriority w:val="99"/>
    <w:unhideWhenUsed/>
    <w:rsid w:val="006C323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63439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63439B"/>
  </w:style>
  <w:style w:type="character" w:customStyle="1" w:styleId="DefaultChar">
    <w:name w:val="Default Char"/>
    <w:link w:val="Default"/>
    <w:locked/>
    <w:rsid w:val="005A5C7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5A5C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FC6EBC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021DF6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sek Char,Use Case List Paragraph Char,Bullet List Char"/>
    <w:link w:val="Odsekzoznamu"/>
    <w:uiPriority w:val="34"/>
    <w:rsid w:val="007D1800"/>
  </w:style>
  <w:style w:type="paragraph" w:customStyle="1" w:styleId="ISOnormal">
    <w:name w:val="ISO_normal"/>
    <w:rsid w:val="00B76004"/>
    <w:pPr>
      <w:suppressAutoHyphens/>
      <w:spacing w:after="0" w:line="240" w:lineRule="auto"/>
      <w:ind w:left="482" w:firstLine="397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paragraph">
    <w:name w:val="paragraph"/>
    <w:basedOn w:val="Normlny"/>
    <w:rsid w:val="0078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8066AD"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E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745D"/>
  </w:style>
  <w:style w:type="paragraph" w:styleId="Pta">
    <w:name w:val="footer"/>
    <w:basedOn w:val="Normlny"/>
    <w:link w:val="PtaChar"/>
    <w:uiPriority w:val="99"/>
    <w:unhideWhenUsed/>
    <w:rsid w:val="006E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dpr@antidoping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wada-ama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ataprotection.gov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antidoping.s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ffice@antidoping.s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da-ama.org/en/resources/world-anti-doping-program/international-standard-protection-privacy-and-person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4a85b-ba48-446f-90db-8f3880297e4e" xsi:nil="true"/>
    <lcf76f155ced4ddcb4097134ff3c332f xmlns="2229dfe8-0dab-40f9-8def-367e0b329c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52C6BFA7DEFB478891641E8BC0D168" ma:contentTypeVersion="16" ma:contentTypeDescription="Umožňuje vytvoriť nový dokument." ma:contentTypeScope="" ma:versionID="3302be0971af1e8b8e86be561eba66af">
  <xsd:schema xmlns:xsd="http://www.w3.org/2001/XMLSchema" xmlns:xs="http://www.w3.org/2001/XMLSchema" xmlns:p="http://schemas.microsoft.com/office/2006/metadata/properties" xmlns:ns2="45e4a85b-ba48-446f-90db-8f3880297e4e" xmlns:ns3="2229dfe8-0dab-40f9-8def-367e0b329c94" targetNamespace="http://schemas.microsoft.com/office/2006/metadata/properties" ma:root="true" ma:fieldsID="506b273acc612e832011a1d8bc4d3ea2" ns2:_="" ns3:_="">
    <xsd:import namespace="45e4a85b-ba48-446f-90db-8f3880297e4e"/>
    <xsd:import namespace="2229dfe8-0dab-40f9-8def-367e0b329c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4a85b-ba48-446f-90db-8f3880297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2eacf-2356-4fd1-ae76-bb0fe1c0bd81}" ma:internalName="TaxCatchAll" ma:showField="CatchAllData" ma:web="45e4a85b-ba48-446f-90db-8f3880297e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9dfe8-0dab-40f9-8def-367e0b329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33597103-de2d-4090-a90d-8e8d30fc1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5BBD-390A-49B7-9CAD-D0396A9BDC1C}">
  <ds:schemaRefs>
    <ds:schemaRef ds:uri="http://schemas.microsoft.com/office/2006/metadata/properties"/>
    <ds:schemaRef ds:uri="http://schemas.microsoft.com/office/infopath/2007/PartnerControls"/>
    <ds:schemaRef ds:uri="45e4a85b-ba48-446f-90db-8f3880297e4e"/>
    <ds:schemaRef ds:uri="2229dfe8-0dab-40f9-8def-367e0b329c94"/>
  </ds:schemaRefs>
</ds:datastoreItem>
</file>

<file path=customXml/itemProps2.xml><?xml version="1.0" encoding="utf-8"?>
<ds:datastoreItem xmlns:ds="http://schemas.openxmlformats.org/officeDocument/2006/customXml" ds:itemID="{09E79D31-F59E-4FF2-A283-5649966C6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B1AE7-2B0F-4130-86AF-19B61A7D682C}"/>
</file>

<file path=customXml/itemProps4.xml><?xml version="1.0" encoding="utf-8"?>
<ds:datastoreItem xmlns:ds="http://schemas.openxmlformats.org/officeDocument/2006/customXml" ds:itemID="{FC2BA0F4-2A3D-4528-A752-FE72FEAE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Macka</dc:creator>
  <cp:lastModifiedBy>\</cp:lastModifiedBy>
  <cp:revision>3</cp:revision>
  <dcterms:created xsi:type="dcterms:W3CDTF">2026-06-24T09:46:00Z</dcterms:created>
  <dcterms:modified xsi:type="dcterms:W3CDTF">2026-06-24T09:46:00Z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0x0101000852C6BFA7DEFB478891641E8BC0D168</vt:lpwstr>
  </property>
  <property fmtid="{D5CDD505-2E9C-101B-9397-08002B2CF9AE}" pid="3" name="MediaServiceImageTags">
    <vt:lpwstr/>
  </property>
</Properties>
</file>